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中铁五局20</w:t>
      </w:r>
      <w:r>
        <w:rPr>
          <w:rFonts w:ascii="方正小标宋简体" w:eastAsia="方正小标宋简体"/>
          <w:bCs/>
          <w:sz w:val="44"/>
          <w:szCs w:val="44"/>
        </w:rPr>
        <w:t>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Cs/>
          <w:sz w:val="44"/>
          <w:szCs w:val="44"/>
        </w:rPr>
        <w:t>年高校毕业生招聘简章</w:t>
      </w:r>
    </w:p>
    <w:p>
      <w:pPr>
        <w:spacing w:line="48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一、企业简介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铁五局集团有限公司是世界500强企业中国中铁股份有限公司骨干成员企业，始建于1950年，原为铁道部第五工程局，1999年改制为中铁五局集团有限公司；下辖18个子分公司、8个区域总部、33个经营性分公司、20个中国境外派驻机构。拥有1个高铁建造技术国家工程研究中心，3个省级工程研究中心，11个省级企业技术中心；1个博士后科研工作站；2个国家级技能大师工作室，3个省级技能大师工作室，1个设计院，1个工程经济研究院;1支国家隧道施工应急救援队，2个国防交通物资储备库。公司注册资本金76.15亿元人民币，总资产568亿元人民币。在册员工2.1万人，享受国务院政府特殊津贴2人。机械设备8720台套，年施工生产能力1000亿元人民币以上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司主要从事国内外建筑工程投资、设计、施工及运营管理，经营范围涵盖铁路、公路、建筑、市政、城市轨道、水利水电、港口航道、机场、水环境治理、林业生态、房地产开发、文旅、酒店经营、机械制造、物资贸易等业务。拥有铁路、建筑、公路、市政工程等施工总承包特级资质6项；水利、机电工程等施工总承包一级资质15项，其它施工总承包资质18项；机场、桥梁、隧道、路基、路面、铁路铺架、预拌混凝土等各类专业施工承包资质65项；铁道行业甲（Ⅱ）级、建筑、公路、市政行业等甲级设计资质6项。享有对外工程承包和进出口经营权，市场遍及28个国家和地区。先后参加中国境内170多条铁路，320多条公路，以及各地城市轨道、水利水电、市政公用、房屋建筑、机场码头、地下管廊等领域的建设，是中国基础设施建设的重要力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司施工技术实力雄厚，掌握铁路、公路、城市轨道、市政公用、水利水电、房屋建筑等工程关键前沿技术，特别是在长大复杂隧道施工等领域处于世界领先水平，并在磁悬浮、地下管廊、输油管道、水务工程、林业生态、土地治理等领域拥有丰富的施工经验。近年来承建的京张高铁八达岭长城地下车站、川藏铁路拉林段桑珠岭隧道、成兰铁路跃龙门隧道、成贵高铁玉京山隧道跨越巨型溶厅暗河工程、深圳地铁大运综合交通枢纽、银西铁路渭河四线特大桥、陕西省商洛市全域污水处理、大理洱海水环境治理、贵阳新庄污水处理厂、株机磁悬浮试运线、中缅输油管道等工程具有较强行业代表性。公司积极投身京津冀、长江经济带、粤港澳大湾区、黄河流域等国家战略，助力乡村振兴、双碳经济战略发展，在高速公路、市政工程、城市轨道、水利工程、林业生态、抽水蓄能电站、污水处理、生态治理、棚户区改造、城市更新及片区综合开发等领域，投资建设了一大批国家和地方重点工程，累计投资逾1500亿元。公司先后荣获国家科学技术进步奖特等奖1项、一等奖2项，鲁班奖26项，国家优质工程奖57项，全国用户满意工程46项，土木工程詹天佑奖12项，省部级科学技术奖57项，国际隧协（ITA）年度大奖1项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司始终秉承“勇于跨越、追求卓越”的企业精神，大力弘扬“开路先锋”文化，打造中国中铁“王牌工程局”，长期致力于企业品牌建设，以管理科学、技术精湛、装备优良，回馈社会享誉业界。公司是国务院表彰的全国14家先进企业和单位之一，先后荣获中国建筑行业百强企业、全国优秀施工企业、中国建筑业科技进步与技术创新先进企业、全国诚信典型企业、全国五一劳动奖状、全国文明单位、全国劳动关系和谐企业等荣誉。</w:t>
      </w:r>
    </w:p>
    <w:p>
      <w:pPr>
        <w:spacing w:line="5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二、招聘专业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土木类：土木工程（铁道、道桥、隧道、建筑方向）、城市地下空间、城市轨道交通、港口航道、水利水电、采矿工程、给排水工程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土木相关类：测绘工程、地质工程、工程力学、安全工程、无机非金属、环境工程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机械类：机械工程、机械设计制造及其自动化、机械电子工程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四电类：电气工程及其自动化、轨道交通信号与控制、通信工程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商务管理类：工程管理、工程造价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经济管理类：人力资源管理、会计学、财务管理、物流管理、金融学、投资学、法学</w:t>
      </w:r>
    </w:p>
    <w:p>
      <w:pPr>
        <w:spacing w:line="5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其他类：汉语言文学、英语、法语、俄语、西班牙语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/>
          <w:bCs/>
          <w:sz w:val="32"/>
          <w:szCs w:val="32"/>
        </w:rPr>
        <w:t>三、丰厚的薪酬福利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薪酬组成：基础工资、</w:t>
      </w:r>
      <w:r>
        <w:rPr>
          <w:rFonts w:ascii="仿宋_GB2312" w:eastAsia="仿宋_GB2312"/>
          <w:sz w:val="32"/>
          <w:szCs w:val="32"/>
        </w:rPr>
        <w:t>岗位工资</w:t>
      </w:r>
      <w:r>
        <w:rPr>
          <w:rFonts w:hint="eastAsia" w:ascii="仿宋_GB2312" w:eastAsia="仿宋_GB2312"/>
          <w:sz w:val="32"/>
          <w:szCs w:val="32"/>
        </w:rPr>
        <w:t>、绩效工资、</w:t>
      </w:r>
      <w:r>
        <w:rPr>
          <w:rFonts w:ascii="仿宋_GB2312" w:eastAsia="仿宋_GB2312"/>
          <w:sz w:val="32"/>
          <w:szCs w:val="32"/>
        </w:rPr>
        <w:t>年功工资</w:t>
      </w:r>
      <w:r>
        <w:rPr>
          <w:rFonts w:hint="eastAsia" w:ascii="仿宋_GB2312" w:eastAsia="仿宋_GB2312"/>
          <w:sz w:val="32"/>
          <w:szCs w:val="32"/>
        </w:rPr>
        <w:t>、各项津补贴（入职补贴、高校综合津贴、地区津贴、出差津贴、高原津贴、夜班补贴等）、各类奖金（优秀见习生奖、稿酬奖励、劳动竞赛奖、二次经营奖等）。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福利保障：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险二金、统一食宿、节日慰问、年休假、探亲假、心灵驿站、年度体检等。</w:t>
      </w:r>
    </w:p>
    <w:p>
      <w:pPr>
        <w:spacing w:line="5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四、应聘条件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届本科及以上学历毕业生。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2、在校期间成绩优异，素质全面，有志在建筑施工行业生产一线从事工程项目管理工作。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3、品行端正，身心健康，具备较好的沟通能力、组织协调能力、执行能力，具有较强的团队协作精神和开创精神。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4、同等条件下党员、学生干部及校园大使优先。</w:t>
      </w:r>
    </w:p>
    <w:p>
      <w:pPr>
        <w:spacing w:line="5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五、面试资料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简历、就业推荐表、就业协议书、成绩单及获奖证书原件。</w:t>
      </w:r>
    </w:p>
    <w:p>
      <w:pPr>
        <w:spacing w:line="5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六、公司分布及工作区域</w:t>
      </w:r>
    </w:p>
    <w:tbl>
      <w:tblPr>
        <w:tblStyle w:val="6"/>
        <w:tblW w:w="9391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5"/>
        <w:gridCol w:w="6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单位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机关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所在地</w:t>
            </w:r>
          </w:p>
        </w:tc>
        <w:tc>
          <w:tcPr>
            <w:tcW w:w="6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主要工作区域分布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一公司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湖南长沙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湖南、湖北、江西、四川、重庆、云南、贵州、陕西、山西、山东、江苏、浙江、广东、辽宁、青海、西藏、内蒙古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二公司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湖南衡阳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湖南、湖北、广东、广西、浙江、江苏、上海、四川、河北、天津、河南、江西、福建、新疆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华南公司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广东东莞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河南、河北、安徽、陕西、广东、甘肃、云南、黑龙江、贵州、江苏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五公司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湖南长沙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四川、广东、湖南、云南、江西、贵州、青海、河北、江苏、海南、西藏、新疆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六公司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重庆市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北京、天津、上海、重庆、四川、广东、江苏、河南、河北、湖南、贵州、安徽、广西、江西、甘肃、西藏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机械化公司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湖南衡阳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福建、广西、云南、四川、重庆、湖南、山东、辽宁、吉林、新疆、青海、甘肃、陕西、河南、深圳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电务城通公司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湖南长沙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湖南、湖北、江西、四川、云南、广东、广西、重庆、山西、陕西、江苏、浙江、河北、河南、黑龙江、吉林、辽宁、青海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建筑公司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贵州贵阳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贵州、广东、海南、浙江、上海、江苏、云南、广西、四川、重庆、湖南、湖北、北京、陕西、山西、天津、辽宁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路桥公司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广东广州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广东、四川、贵州、海南、安徽、上海、湖北、山东、广西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贵州公司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贵州贵阳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贵州、四川、重庆、云南、广西、南京、山东、江西、新疆、内蒙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成都公司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四川成都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四川、重庆、云南、贵州、江苏、陕西、山东、河南、青海、西藏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海外分公司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贵州贵阳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西非：加纳、几内亚、喀麦隆  东非：肯尼亚、乌干达、南苏丹 北美洲：多米尼克 大洋洲：斐济 中亚：塔吉克斯坦、吉尔吉斯斯坦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物资公司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湖南长沙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湖南、湖北、江西、四川、云南、贵州、江苏、浙江、广东、广西、陕西、河北、河南、安徽、西藏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测试中心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贵州贵阳</w:t>
            </w:r>
          </w:p>
        </w:tc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4"/>
              </w:rPr>
              <w:t>贵州、云南、重庆、四川、西藏、新疆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七、联系方式</w:t>
      </w:r>
    </w:p>
    <w:p>
      <w:pPr>
        <w:spacing w:line="4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招聘一组</w:t>
      </w:r>
      <w:r>
        <w:rPr>
          <w:rFonts w:hint="eastAsia" w:ascii="仿宋_GB2312" w:eastAsia="仿宋_GB2312"/>
          <w:sz w:val="32"/>
          <w:szCs w:val="32"/>
        </w:rPr>
        <w:t>（湖南、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湖北、</w:t>
      </w:r>
      <w:r>
        <w:rPr>
          <w:rFonts w:hint="eastAsia" w:ascii="仿宋_GB2312" w:eastAsia="仿宋_GB2312"/>
          <w:sz w:val="32"/>
          <w:szCs w:val="32"/>
        </w:rPr>
        <w:t>江西、广西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广东、福建、江苏、安徽</w:t>
      </w:r>
      <w:r>
        <w:rPr>
          <w:rFonts w:hint="eastAsia" w:ascii="仿宋_GB2312" w:eastAsia="仿宋_GB2312"/>
          <w:sz w:val="32"/>
          <w:szCs w:val="32"/>
        </w:rPr>
        <w:t>片区高校）</w:t>
      </w:r>
    </w:p>
    <w:p>
      <w:pPr>
        <w:spacing w:line="4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咨询QQ群号：</w:t>
      </w:r>
      <w:r>
        <w:rPr>
          <w:rFonts w:hint="eastAsia" w:ascii="仿宋_GB2312" w:eastAsia="仿宋_GB2312"/>
          <w:sz w:val="32"/>
          <w:szCs w:val="32"/>
        </w:rPr>
        <w:t>905441922</w:t>
      </w:r>
    </w:p>
    <w:p>
      <w:pPr>
        <w:spacing w:line="4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招聘二组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四川、重庆、贵州、云南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甘肃、陕西</w:t>
      </w:r>
      <w:r>
        <w:rPr>
          <w:rFonts w:hint="eastAsia" w:ascii="仿宋_GB2312" w:eastAsia="仿宋_GB2312"/>
          <w:sz w:val="32"/>
          <w:szCs w:val="32"/>
        </w:rPr>
        <w:t>片区高校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4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咨询QQ群号：</w:t>
      </w:r>
      <w:r>
        <w:rPr>
          <w:rFonts w:hint="eastAsia" w:ascii="仿宋_GB2312" w:eastAsia="仿宋_GB2312"/>
          <w:sz w:val="32"/>
          <w:szCs w:val="32"/>
        </w:rPr>
        <w:t>438845455</w:t>
      </w:r>
    </w:p>
    <w:p>
      <w:pPr>
        <w:spacing w:line="4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招聘三组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北京、天津、河北、河南、山西、山东、辽宁、吉林、黑龙江</w:t>
      </w:r>
      <w:r>
        <w:rPr>
          <w:rFonts w:hint="eastAsia" w:ascii="仿宋_GB2312" w:eastAsia="仿宋_GB2312"/>
          <w:sz w:val="32"/>
          <w:szCs w:val="32"/>
        </w:rPr>
        <w:t>片区高校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4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咨询QQ群号：</w:t>
      </w:r>
      <w:r>
        <w:rPr>
          <w:rFonts w:hint="eastAsia" w:ascii="仿宋_GB2312" w:eastAsia="仿宋_GB2312"/>
          <w:sz w:val="32"/>
          <w:szCs w:val="32"/>
        </w:rPr>
        <w:t>865924300</w:t>
      </w:r>
    </w:p>
    <w:p>
      <w:pPr>
        <w:spacing w:line="4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简历投递邮箱</w:t>
      </w:r>
      <w:r>
        <w:rPr>
          <w:rFonts w:hint="eastAsia" w:ascii="仿宋_GB2312" w:eastAsia="仿宋_GB2312"/>
          <w:sz w:val="32"/>
          <w:szCs w:val="32"/>
        </w:rPr>
        <w:t>：wjrc@vip.sina.com(简历备注学校-专业-姓名-意向公司）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937260</wp:posOffset>
                </wp:positionV>
                <wp:extent cx="2635885" cy="2476500"/>
                <wp:effectExtent l="0" t="0" r="1206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878965" cy="1878965"/>
                                  <wp:effectExtent l="0" t="0" r="6985" b="6985"/>
                                  <wp:docPr id="1" name="图片 1" descr="C:\Users\clc\Desktop\微信图片_20220819151514.jpg微信图片_20220819151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\Users\clc\Desktop\微信图片_20220819151514.jpg微信图片_202208191515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965" cy="1878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val="en-US" w:eastAsia="zh-CN"/>
                              </w:rPr>
                              <w:t>中铁五局官方公众号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eastAsiaTheme="minorEastAsia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请扫描二维码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  <w:lang w:val="en-US" w:eastAsia="zh-CN"/>
                              </w:rPr>
                              <w:t>了解更多五局资讯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05pt;margin-top:73.8pt;height:195pt;width:207.55pt;z-index:251659264;mso-width-relative:page;mso-height-relative:page;" fillcolor="#FFFFFF [3201]" filled="t" stroked="f" coordsize="21600,21600" o:gfxdata="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4jdjfVAAAACwEAAA8A&#10;AAAAAAAAAQAgAAAAIgAAAGRycy9kb3ducmV2LnhtbFBLAQIUABQAAAAIAIdO4kBTyMLQUwIAAJAE&#10;AAAOAAAAAAAAAAEAIAAAACQ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878965" cy="1878965"/>
                            <wp:effectExtent l="0" t="0" r="6985" b="6985"/>
                            <wp:docPr id="1" name="图片 1" descr="C:\Users\clc\Desktop\微信图片_20220819151514.jpg微信图片_20220819151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\Users\clc\Desktop\微信图片_20220819151514.jpg微信图片_202208191515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965" cy="1878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val="en-US" w:eastAsia="zh-CN"/>
                        </w:rPr>
                        <w:t>中铁五局官方公众号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default" w:eastAsiaTheme="minorEastAsia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请扫描二维码</w:t>
                      </w:r>
                      <w:r>
                        <w:rPr>
                          <w:rFonts w:hint="eastAsia"/>
                          <w:sz w:val="22"/>
                          <w:szCs w:val="24"/>
                          <w:lang w:val="en-US" w:eastAsia="zh-CN"/>
                        </w:rPr>
                        <w:t>了解更多五局资讯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975360</wp:posOffset>
                </wp:positionV>
                <wp:extent cx="2635885" cy="2476500"/>
                <wp:effectExtent l="0" t="0" r="1206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878330" cy="1878965"/>
                                  <wp:effectExtent l="0" t="0" r="7620" b="6985"/>
                                  <wp:docPr id="3" name="图片 3" descr="E:\1.二科\1.校园招聘\2024校园招聘\2024年招聘宣传资料\2024校招推文二维码.png2024校招推文二维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E:\1.二科\1.校园招聘\2024校园招聘\2024年招聘宣传资料\2024校招推文二维码.png2024校招推文二维码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7" r="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330" cy="1878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val="en-US" w:eastAsia="zh-CN"/>
                              </w:rPr>
                              <w:t>中铁五局2024届校招推文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6pt;margin-top:76.8pt;height:195pt;width:207.55pt;z-index:251660288;mso-width-relative:page;mso-height-relative:page;" fillcolor="#FFFFFF [3201]" filled="t" stroked="f" coordsize="21600,21600" o:gfxdata="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CDFRnWAAAACwEAAA8A&#10;AAAAAAAAAQAgAAAAIgAAAGRycy9kb3ducmV2LnhtbFBLAQIUABQAAAAIAIdO4kCNlkJyUgIAAJA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878330" cy="1878965"/>
                            <wp:effectExtent l="0" t="0" r="7620" b="6985"/>
                            <wp:docPr id="3" name="图片 3" descr="E:\1.二科\1.校园招聘\2024校园招聘\2024年招聘宣传资料\2024校招推文二维码.png2024校招推文二维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E:\1.二科\1.校园招聘\2024校园招聘\2024年招聘宣传资料\2024校招推文二维码.png2024校招推文二维码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17" r="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330" cy="1878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val="en-US" w:eastAsia="zh-CN"/>
                        </w:rPr>
                        <w:t>中铁五局2024届校招推文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1134" w:footer="992" w:gutter="0"/>
      <w:pgNumType w:fmt="numberInDash"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YzI5YzcxYzU0NDFmYTkyZmQ4ZDRkM2E2ZDY2OWUifQ=="/>
  </w:docVars>
  <w:rsids>
    <w:rsidRoot w:val="00172A27"/>
    <w:rsid w:val="00003D73"/>
    <w:rsid w:val="000131E3"/>
    <w:rsid w:val="00020216"/>
    <w:rsid w:val="0003695F"/>
    <w:rsid w:val="00077BB1"/>
    <w:rsid w:val="000A009F"/>
    <w:rsid w:val="000A1F38"/>
    <w:rsid w:val="000A2F11"/>
    <w:rsid w:val="000D0567"/>
    <w:rsid w:val="000D490C"/>
    <w:rsid w:val="000F5B9F"/>
    <w:rsid w:val="000F62D5"/>
    <w:rsid w:val="001204E5"/>
    <w:rsid w:val="0013239B"/>
    <w:rsid w:val="0014416C"/>
    <w:rsid w:val="001621C5"/>
    <w:rsid w:val="00165723"/>
    <w:rsid w:val="0017139E"/>
    <w:rsid w:val="001860BA"/>
    <w:rsid w:val="00196FBF"/>
    <w:rsid w:val="001A1AE9"/>
    <w:rsid w:val="001A5EBC"/>
    <w:rsid w:val="001A764B"/>
    <w:rsid w:val="001B288D"/>
    <w:rsid w:val="001C719F"/>
    <w:rsid w:val="001D1F32"/>
    <w:rsid w:val="001E5C93"/>
    <w:rsid w:val="001E60E7"/>
    <w:rsid w:val="001F5EDF"/>
    <w:rsid w:val="002053B1"/>
    <w:rsid w:val="0020668C"/>
    <w:rsid w:val="00216FFF"/>
    <w:rsid w:val="002503BF"/>
    <w:rsid w:val="002703C3"/>
    <w:rsid w:val="00275C1A"/>
    <w:rsid w:val="00280A95"/>
    <w:rsid w:val="002811BB"/>
    <w:rsid w:val="002B0AB8"/>
    <w:rsid w:val="002C7B62"/>
    <w:rsid w:val="002D5C4D"/>
    <w:rsid w:val="002D78ED"/>
    <w:rsid w:val="002F39CB"/>
    <w:rsid w:val="00307E39"/>
    <w:rsid w:val="00314739"/>
    <w:rsid w:val="00325F78"/>
    <w:rsid w:val="00332DAF"/>
    <w:rsid w:val="003344A8"/>
    <w:rsid w:val="00344F67"/>
    <w:rsid w:val="003501A7"/>
    <w:rsid w:val="0035566D"/>
    <w:rsid w:val="00360687"/>
    <w:rsid w:val="00360DAB"/>
    <w:rsid w:val="00363B42"/>
    <w:rsid w:val="003678BD"/>
    <w:rsid w:val="003810F9"/>
    <w:rsid w:val="00397E48"/>
    <w:rsid w:val="003E2A7C"/>
    <w:rsid w:val="003F0177"/>
    <w:rsid w:val="003F0396"/>
    <w:rsid w:val="003F38D9"/>
    <w:rsid w:val="0040675C"/>
    <w:rsid w:val="004067F3"/>
    <w:rsid w:val="00427B29"/>
    <w:rsid w:val="00436E39"/>
    <w:rsid w:val="00440721"/>
    <w:rsid w:val="004417FD"/>
    <w:rsid w:val="00457B3F"/>
    <w:rsid w:val="004601D4"/>
    <w:rsid w:val="00467A3F"/>
    <w:rsid w:val="004B3F5D"/>
    <w:rsid w:val="00514E4C"/>
    <w:rsid w:val="0052129E"/>
    <w:rsid w:val="00524155"/>
    <w:rsid w:val="005271CB"/>
    <w:rsid w:val="0053111D"/>
    <w:rsid w:val="00540941"/>
    <w:rsid w:val="00543D9C"/>
    <w:rsid w:val="0054460D"/>
    <w:rsid w:val="005621A3"/>
    <w:rsid w:val="005773E7"/>
    <w:rsid w:val="0058788F"/>
    <w:rsid w:val="005A07AD"/>
    <w:rsid w:val="005D0585"/>
    <w:rsid w:val="005D4886"/>
    <w:rsid w:val="005E1EA8"/>
    <w:rsid w:val="006108D1"/>
    <w:rsid w:val="00616053"/>
    <w:rsid w:val="006250D5"/>
    <w:rsid w:val="0064380C"/>
    <w:rsid w:val="00667B2A"/>
    <w:rsid w:val="006857D9"/>
    <w:rsid w:val="006A1DB6"/>
    <w:rsid w:val="006A76E0"/>
    <w:rsid w:val="006C1884"/>
    <w:rsid w:val="006C6A54"/>
    <w:rsid w:val="006D1897"/>
    <w:rsid w:val="006F39C7"/>
    <w:rsid w:val="00702D2D"/>
    <w:rsid w:val="00703347"/>
    <w:rsid w:val="007044F0"/>
    <w:rsid w:val="0071140B"/>
    <w:rsid w:val="00723DEC"/>
    <w:rsid w:val="0072553E"/>
    <w:rsid w:val="00726227"/>
    <w:rsid w:val="0074613E"/>
    <w:rsid w:val="00760843"/>
    <w:rsid w:val="00766319"/>
    <w:rsid w:val="00771F88"/>
    <w:rsid w:val="00774A6A"/>
    <w:rsid w:val="00790140"/>
    <w:rsid w:val="007A309C"/>
    <w:rsid w:val="007B7B85"/>
    <w:rsid w:val="007C1B6E"/>
    <w:rsid w:val="007C53BA"/>
    <w:rsid w:val="007E7D68"/>
    <w:rsid w:val="007F116F"/>
    <w:rsid w:val="007F24E9"/>
    <w:rsid w:val="008250D3"/>
    <w:rsid w:val="0082698E"/>
    <w:rsid w:val="008335CB"/>
    <w:rsid w:val="00834F92"/>
    <w:rsid w:val="00852B0A"/>
    <w:rsid w:val="008532A3"/>
    <w:rsid w:val="00863AB7"/>
    <w:rsid w:val="00870BF7"/>
    <w:rsid w:val="00886D67"/>
    <w:rsid w:val="008B0AA8"/>
    <w:rsid w:val="008E7121"/>
    <w:rsid w:val="009151AB"/>
    <w:rsid w:val="0091617A"/>
    <w:rsid w:val="00923A02"/>
    <w:rsid w:val="0093498B"/>
    <w:rsid w:val="009517E7"/>
    <w:rsid w:val="00952BD6"/>
    <w:rsid w:val="0096378B"/>
    <w:rsid w:val="0098409F"/>
    <w:rsid w:val="00984380"/>
    <w:rsid w:val="009846B1"/>
    <w:rsid w:val="00992AA8"/>
    <w:rsid w:val="009B3ADE"/>
    <w:rsid w:val="009D6BB6"/>
    <w:rsid w:val="009E0E4A"/>
    <w:rsid w:val="009E10BF"/>
    <w:rsid w:val="009E7438"/>
    <w:rsid w:val="009F52A7"/>
    <w:rsid w:val="009F6D7F"/>
    <w:rsid w:val="00A01427"/>
    <w:rsid w:val="00A21C06"/>
    <w:rsid w:val="00A41BB8"/>
    <w:rsid w:val="00A54649"/>
    <w:rsid w:val="00A70909"/>
    <w:rsid w:val="00A90EED"/>
    <w:rsid w:val="00AA5086"/>
    <w:rsid w:val="00AB2082"/>
    <w:rsid w:val="00AC77B1"/>
    <w:rsid w:val="00AD3E4F"/>
    <w:rsid w:val="00AD4228"/>
    <w:rsid w:val="00AD559E"/>
    <w:rsid w:val="00AF1521"/>
    <w:rsid w:val="00B10E24"/>
    <w:rsid w:val="00B229F5"/>
    <w:rsid w:val="00B269C5"/>
    <w:rsid w:val="00B3781A"/>
    <w:rsid w:val="00B70717"/>
    <w:rsid w:val="00B71308"/>
    <w:rsid w:val="00BB5441"/>
    <w:rsid w:val="00BE12BA"/>
    <w:rsid w:val="00C10E15"/>
    <w:rsid w:val="00C22F56"/>
    <w:rsid w:val="00C237C2"/>
    <w:rsid w:val="00C30729"/>
    <w:rsid w:val="00C54080"/>
    <w:rsid w:val="00C57341"/>
    <w:rsid w:val="00C63FA9"/>
    <w:rsid w:val="00C87727"/>
    <w:rsid w:val="00CB35A7"/>
    <w:rsid w:val="00CC00D4"/>
    <w:rsid w:val="00CC5374"/>
    <w:rsid w:val="00CF390A"/>
    <w:rsid w:val="00CF7E20"/>
    <w:rsid w:val="00D15721"/>
    <w:rsid w:val="00D21F07"/>
    <w:rsid w:val="00D358FE"/>
    <w:rsid w:val="00D4025D"/>
    <w:rsid w:val="00D461EE"/>
    <w:rsid w:val="00D46B98"/>
    <w:rsid w:val="00D47685"/>
    <w:rsid w:val="00D50718"/>
    <w:rsid w:val="00D54B62"/>
    <w:rsid w:val="00D86986"/>
    <w:rsid w:val="00D87BCB"/>
    <w:rsid w:val="00D95A53"/>
    <w:rsid w:val="00DA09E2"/>
    <w:rsid w:val="00DC1251"/>
    <w:rsid w:val="00DD319C"/>
    <w:rsid w:val="00DE02C8"/>
    <w:rsid w:val="00DE3BA2"/>
    <w:rsid w:val="00E03061"/>
    <w:rsid w:val="00E03D62"/>
    <w:rsid w:val="00E22150"/>
    <w:rsid w:val="00E231D8"/>
    <w:rsid w:val="00E32526"/>
    <w:rsid w:val="00E327CB"/>
    <w:rsid w:val="00E36E3F"/>
    <w:rsid w:val="00E53B94"/>
    <w:rsid w:val="00EA3D12"/>
    <w:rsid w:val="00EB1ECB"/>
    <w:rsid w:val="00ED7BD1"/>
    <w:rsid w:val="00F14F3F"/>
    <w:rsid w:val="00F15D77"/>
    <w:rsid w:val="00F30D87"/>
    <w:rsid w:val="00F32901"/>
    <w:rsid w:val="00F40C4C"/>
    <w:rsid w:val="00F5399A"/>
    <w:rsid w:val="00F7594E"/>
    <w:rsid w:val="00F960E5"/>
    <w:rsid w:val="00F977CB"/>
    <w:rsid w:val="00FB34B0"/>
    <w:rsid w:val="00FB4CBA"/>
    <w:rsid w:val="00FB5D56"/>
    <w:rsid w:val="00FC1A5A"/>
    <w:rsid w:val="00FD2326"/>
    <w:rsid w:val="00FD7E70"/>
    <w:rsid w:val="00FE5B62"/>
    <w:rsid w:val="00FE6EED"/>
    <w:rsid w:val="00FF649D"/>
    <w:rsid w:val="05F334E3"/>
    <w:rsid w:val="078F2BFF"/>
    <w:rsid w:val="07932066"/>
    <w:rsid w:val="07D549A7"/>
    <w:rsid w:val="09C60093"/>
    <w:rsid w:val="0B494101"/>
    <w:rsid w:val="0B952F4D"/>
    <w:rsid w:val="0C6953C9"/>
    <w:rsid w:val="0D7658C8"/>
    <w:rsid w:val="0DA54418"/>
    <w:rsid w:val="10DB1BA7"/>
    <w:rsid w:val="11166A7B"/>
    <w:rsid w:val="11B47AAB"/>
    <w:rsid w:val="14506500"/>
    <w:rsid w:val="14BB5620"/>
    <w:rsid w:val="15AF6C7D"/>
    <w:rsid w:val="1755065F"/>
    <w:rsid w:val="1CB014E5"/>
    <w:rsid w:val="1E6C25D0"/>
    <w:rsid w:val="1F2701A9"/>
    <w:rsid w:val="25425ECF"/>
    <w:rsid w:val="274127D5"/>
    <w:rsid w:val="2AA26EDA"/>
    <w:rsid w:val="2BBD7422"/>
    <w:rsid w:val="2C276767"/>
    <w:rsid w:val="2DF6062C"/>
    <w:rsid w:val="2EC67693"/>
    <w:rsid w:val="30C22B15"/>
    <w:rsid w:val="33A63A16"/>
    <w:rsid w:val="36E8124A"/>
    <w:rsid w:val="37183777"/>
    <w:rsid w:val="397C62AE"/>
    <w:rsid w:val="3A077E08"/>
    <w:rsid w:val="3A5E2B3F"/>
    <w:rsid w:val="3C530DF7"/>
    <w:rsid w:val="3DE47534"/>
    <w:rsid w:val="40113E63"/>
    <w:rsid w:val="417B53AF"/>
    <w:rsid w:val="423360D9"/>
    <w:rsid w:val="43711E07"/>
    <w:rsid w:val="459B7DF3"/>
    <w:rsid w:val="496F2D03"/>
    <w:rsid w:val="4A200D48"/>
    <w:rsid w:val="4D2A26F2"/>
    <w:rsid w:val="516B046A"/>
    <w:rsid w:val="51A91282"/>
    <w:rsid w:val="52B57DCD"/>
    <w:rsid w:val="534B6BC1"/>
    <w:rsid w:val="5605104B"/>
    <w:rsid w:val="56711113"/>
    <w:rsid w:val="58A757FF"/>
    <w:rsid w:val="59402E05"/>
    <w:rsid w:val="5A810ACA"/>
    <w:rsid w:val="5AFF4B8A"/>
    <w:rsid w:val="5BB71835"/>
    <w:rsid w:val="5C6171FB"/>
    <w:rsid w:val="5D1763EB"/>
    <w:rsid w:val="5F2A23F7"/>
    <w:rsid w:val="606D7655"/>
    <w:rsid w:val="62083C1E"/>
    <w:rsid w:val="62A662A5"/>
    <w:rsid w:val="63FC7559"/>
    <w:rsid w:val="65192474"/>
    <w:rsid w:val="6520011B"/>
    <w:rsid w:val="68F078C0"/>
    <w:rsid w:val="6AA41A24"/>
    <w:rsid w:val="6CC30793"/>
    <w:rsid w:val="6CF043FB"/>
    <w:rsid w:val="70756909"/>
    <w:rsid w:val="73A35CD4"/>
    <w:rsid w:val="79D36ED4"/>
    <w:rsid w:val="7A144C2C"/>
    <w:rsid w:val="7B3C14AE"/>
    <w:rsid w:val="7C947A56"/>
    <w:rsid w:val="7D26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2712</Words>
  <Characters>2808</Characters>
  <Lines>21</Lines>
  <Paragraphs>5</Paragraphs>
  <TotalTime>179</TotalTime>
  <ScaleCrop>false</ScaleCrop>
  <LinksUpToDate>false</LinksUpToDate>
  <CharactersWithSpaces>2813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2016-08-23T08:18:00Z</dcterms:created>
  <dc:creator>尚赛</dc:creator>
  <cp:lastModifiedBy>虚妄</cp:lastModifiedBy>
  <cp:lastPrinted>2022-08-19T07:06:00Z</cp:lastPrinted>
  <dcterms:modified xsi:type="dcterms:W3CDTF">2023-08-21T07:20:20Z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C66C041DAD1845BF8EB510E0C83F80F9_13</vt:lpwstr>
  </property>
</Properties>
</file>