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44"/>
          <w:sz w:val="44"/>
          <w:kern w:val="0"/>
          <w:lang w:val="en-US" w:eastAsia="zh-CN"/>
          <w:rFonts w:ascii="方正小标宋简体" w:eastAsia="方正小标宋简体" w:hAnsi="方正小标宋_GBK"/>
          <w:color w:val="000000"/>
        </w:rPr>
        <w:spacing w:line="600" w:lineRule="exact"/>
        <w:jc w:val="center"/>
      </w:pPr>
      <w:r>
        <w:rPr>
          <w:rStyle w:val="NormalCharacter"/>
          <w:szCs w:val="44"/>
          <w:sz w:val="44"/>
          <w:kern w:val="0"/>
          <w:lang w:val="en-US" w:eastAsia="zh-CN"/>
          <w:rFonts w:ascii="方正小标宋简体" w:eastAsia="方正小标宋简体" w:hAnsi="方正小标宋_GBK"/>
          <w:color w:val="000000"/>
        </w:rPr>
        <w:t xml:space="preserve">九嶷山国家森林公园管理局</w:t>
      </w:r>
    </w:p>
    <w:p>
      <w:pPr>
        <w:pStyle w:val="Normal"/>
        <w:rPr>
          <w:rStyle w:val="NormalCharacter"/>
          <w:szCs w:val="44"/>
          <w:sz w:val="44"/>
          <w:kern w:val="0"/>
          <w:lang w:val="en-US" w:eastAsia="zh-CN"/>
          <w:rFonts w:ascii="方正小标宋简体" w:eastAsia="方正小标宋简体" w:hAnsi="方正小标宋_GBK"/>
          <w:color w:val="000000"/>
        </w:rPr>
        <w:spacing w:line="600" w:lineRule="exact"/>
        <w:jc w:val="center"/>
      </w:pPr>
      <w:r>
        <w:rPr>
          <w:rStyle w:val="NormalCharacter"/>
          <w:szCs w:val="44"/>
          <w:sz w:val="44"/>
          <w:kern w:val="0"/>
          <w:lang w:val="en-US" w:eastAsia="zh-CN"/>
          <w:rFonts w:ascii="方正小标宋简体" w:eastAsia="方正小标宋简体" w:hAnsi="方正小标宋_GBK"/>
          <w:color w:val="000000"/>
        </w:rPr>
        <w:t xml:space="preserve">人才引进招聘简章</w:t>
      </w:r>
    </w:p>
    <w:p>
      <w:pPr>
        <w:pStyle w:val="Normal"/>
        <w:rPr>
          <w:rStyle w:val="NormalCharacter"/>
          <w:szCs w:val="32"/>
          <w:sz w:val="32"/>
          <w:kern w:val="0"/>
          <w:lang w:val="en-US" w:eastAsia="zh-CN"/>
          <w:rFonts w:ascii="楷体_GB2312" w:eastAsia="楷体_GB2312" w:hAnsi="楷体_GB2312"/>
          <w:color w:val="000000"/>
        </w:rPr>
        <w:spacing w:line="600" w:lineRule="exact"/>
        <w:jc w:val="center"/>
      </w:pPr>
      <w:r>
        <w:rPr>
          <w:rStyle w:val="NormalCharacter"/>
          <w:szCs w:val="32"/>
          <w:sz w:val="32"/>
          <w:kern w:val="0"/>
          <w:lang w:val="en-US" w:eastAsia="zh-CN"/>
          <w:rFonts w:ascii="楷体_GB2312" w:eastAsia="楷体_GB2312" w:hAnsi="楷体_GB2312"/>
          <w:color w:val="000000"/>
        </w:rPr>
        <w:t xml:space="preserve">(2019年10月26日)</w:t>
      </w:r>
    </w:p>
    <w:p>
      <w:pPr>
        <w:pStyle w:val="Normal"/>
        <w:rPr>
          <w:rStyle w:val="NormalCharacter"/>
          <w:szCs w:val="32"/>
          <w:sz w:val="32"/>
          <w:kern w:val="0"/>
          <w:lang w:val="en-US" w:eastAsia="zh-CN"/>
          <w:rFonts w:ascii="黑体" w:eastAsia="黑体" w:hAnsi="黑体"/>
          <w:color w:val="000000"/>
        </w:rPr>
        <w:tabs>
          <w:tab w:leader="none" w:val="left" w:pos="7282"/>
        </w:tabs>
        <w:ind w:firstLine="640" w:firstLineChars="200"/>
        <w:spacing w:line="600" w:lineRule="exact"/>
        <w:jc w:val="both"/>
      </w:pPr>
      <w:r>
        <w:rPr>
          <w:rStyle w:val="NormalCharacter"/>
          <w:szCs w:val="32"/>
          <w:sz w:val="32"/>
          <w:kern w:val="0"/>
          <w:lang w:val="en-US" w:eastAsia="zh-CN"/>
          <w:rFonts w:ascii="黑体" w:eastAsia="黑体" w:hAnsi="黑体"/>
          <w:color w:val="000000"/>
        </w:rPr>
        <w:tab/>
      </w:r>
    </w:p>
    <w:p>
      <w:pPr>
        <w:pStyle w:val="Normal"/>
        <w:rPr>
          <w:rStyle w:val="NormalCharacter"/>
          <w:szCs w:val="32"/>
          <w:sz w:val="32"/>
          <w:kern w:val="0"/>
          <w:lang w:val="en-US" w:eastAsia="zh-CN"/>
          <w:rFonts w:ascii="黑体" w:eastAsia="黑体" w:hAnsi="黑体"/>
          <w:color w:val="000000"/>
        </w:rPr>
        <w:ind w:firstLine="640" w:firstLineChars="200"/>
        <w:spacing w:line="600" w:lineRule="exact"/>
        <w:jc w:val="both"/>
      </w:pPr>
      <w:r>
        <w:rPr>
          <w:rStyle w:val="NormalCharacter"/>
          <w:szCs w:val="32"/>
          <w:sz w:val="32"/>
          <w:kern w:val="0"/>
          <w:lang w:val="en-US" w:eastAsia="zh-CN"/>
          <w:rFonts w:ascii="黑体" w:eastAsia="黑体" w:hAnsi="黑体"/>
          <w:color w:val="000000"/>
        </w:rPr>
        <w:t xml:space="preserve">一、九嶷山国家森林公园管理局简介</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湖南省永州市宁远县九嶷山国家森林公园管理局（九嶷山国家级自然保护区管理局、九嶷山-舜帝陵风景名胜区管理处、九嶷山舜帝陵管理局），是1994年经原零陵地区机构编制委员会批准设立，行政归口宁远县人民政府直属管理的副县级公益一类事业单位。负责对湖南九嶷山国家森林公园、九嶷山国家级自然保护区、九嶷山-舜帝陵风景名胜区等九嶷山自然保护地的生态资源保护和管理。</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九嶷山自然保护地总面积3万多公顷，是国家南岭生态功能区腹地，中亚热带季风湿润区，是全球生物多样性保护的关键地区，是全球52个森林生态系统关键点之一、我国35个生物多样性优先区域之一和14处具有国际意义陆地生物多样性关键地区之一，也是东亚地区以栲属为主的常绿阔叶林的中心地带。保护区内现有维管束植物27l科，1206属，3262种，其中国家保护植物20多种；有野生动物104种，其中国家保护的珍稀野生动植物中有猕猴、穿山甲、长耳鹗、娃娃鱼等10多种。现有湖南省面积最大、最完整的原生型常绿阔叶林等丰富多样的生态系统及九嶷斑竹、南方红豆杉、钟萼木、报春苣苔、林麝等大量国家重点保护野生动植物资源和栖息地，还不断有新的濒危植物品种被发现，植被具有南岭山地森林生态系统的典型性和代表性，极具研究和保护价值。</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在全面贯彻落实习近平总书记生态文明建设思想，践行绿色发展理念，建立以国家公园为主体的自然保护地体系的新形势下，九嶷山自然保护地在全国、全省的空间规划布局中处于重要位置、具有重要作用。为进一步做好九嶷山自然保护地生态资源的研究保护和开发，今年以来，我县与中科院植物研究所开展全面合作，联合中科院乐捷博士（乐天宇之孙）成立了九嶷山天宇生物资源研究所。同时，管理局加大与中南林业科技大学等高等院校的合作力度，在九嶷山设立科研教学实习基地，为九嶷山建立国家公园提供强有力的技术支撑。</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管理局机构现有总编制65名，局领导班子设有党委书记1名、局长1名、副局长3名、党委委员1名，科长7名，综合执法队长1名。目前，森管局内设机构为7科1队，即办公室、政工人事科、计划财务科、生态保护与研究科、国土规划建设科、旅游管理科、文物管理科，综合执法队，均为副科级；下设牛头江、文武冲、仙子山3个自然保护区管理站，为股级单位。管理局下属二级机构宁远县九疑山国有林场为独立核算正科公益一类事业单位。近期，为认真贯彻落实习总书记的生态文明思想和趋势发展的需要，经县委及县编委同意，又增设了九嶷山国家级自然保护区科学研究所和九嶷山-舜帝陵国家级风景名胜区下灌管理站</w:t>
      </w:r>
      <w:r>
        <w:rPr>
          <w:rStyle w:val="NormalCharacter"/>
          <w:szCs w:val="32"/>
          <w:sz w:val="32"/>
          <w:kern w:val="2"/>
          <w:lang w:val="en-US" w:eastAsia="zh-CN" w:bidi="ar-SA"/>
          <w:rFonts w:ascii="仿宋_GB2312" w:eastAsia="仿宋_GB2312" w:hAnsi="仿宋_GB2312"/>
          <w:color w:val="000000"/>
        </w:rPr>
        <w:t xml:space="preserve">,</w:t>
      </w:r>
      <w:r>
        <w:rPr>
          <w:rStyle w:val="NormalCharacter"/>
          <w:szCs w:val="32"/>
          <w:sz w:val="32"/>
          <w:kern w:val="2"/>
          <w:lang w:val="en-US" w:eastAsia="zh-CN" w:bidi="ar-SA"/>
          <w:rFonts w:ascii="仿宋_GB2312" w:eastAsia="仿宋_GB2312" w:hAnsi="仿宋_GB2312"/>
          <w:color w:val="000000"/>
        </w:rPr>
        <w:t xml:space="preserve">将不断扩充实编制、壮大人才队伍。</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我们始终遵循“严格保护、科学规划、统一管理、合理利用”的原则，保护和合理利用森林风景资源，发展森林生态旅游，促进生态文明建设，先后荣获国家4A景区、全国文明旅游景区、全国知名品牌创建示范区、湖南省十大平安景区、湖南省生态文明教育基地、湖南十大文化地标、省级地质公园、中国氧吧等殊荣。2016年、2017年、2018年连续三年获评湖南省森林公园质量管理十佳单位。</w:t>
      </w:r>
    </w:p>
    <w:p>
      <w:pPr>
        <w:pStyle w:val="Normal"/>
        <w:rPr>
          <w:rStyle w:val="NormalCharacter"/>
          <w:szCs w:val="32"/>
          <w:sz w:val="32"/>
          <w:kern w:val="0"/>
          <w:lang w:val="en-US" w:eastAsia="zh-CN"/>
          <w:rFonts w:ascii="黑体" w:eastAsia="黑体" w:hAnsi="黑体"/>
          <w:color w:val="000000"/>
        </w:rPr>
        <w:ind w:firstLine="640" w:firstLineChars="200"/>
        <w:spacing w:line="600" w:lineRule="exact"/>
        <w:jc w:val="both"/>
      </w:pPr>
      <w:r>
        <w:rPr>
          <w:rStyle w:val="NormalCharacter"/>
          <w:szCs w:val="32"/>
          <w:sz w:val="32"/>
          <w:kern w:val="0"/>
          <w:lang w:val="en-US" w:eastAsia="zh-CN"/>
          <w:rFonts w:ascii="黑体" w:eastAsia="黑体" w:hAnsi="黑体"/>
          <w:color w:val="000000"/>
        </w:rPr>
        <w:t xml:space="preserve">二、人才引进及招聘对象</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根据九嶷山国家森林公园管理局人才队伍建设发展的实际需要，单位急需从事生态环境保护（含林业与园艺学类、植物保护与农业资源利用类、植物生产类、林学类、自然保护与环境生态类、动物生产与动物医学类）、建设规划管理（含土建类、测绘类）及相关科研工作的紧缺人才，对口专业技术人员。进入方式及学历、年龄要求：</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应具有全日制硕士研究生及以上学历或副高级及以上职称；“双一流”大学的全日制本科学历（“一流大学”或“一流学科”至少有一项符合）或世界排名前100名的大学全日制本科；最低学历要求为全日制二本以上学历；学历越高可享受越多优惠政策；年龄为1984年9月1日以后出生。</w:t>
      </w:r>
    </w:p>
    <w:p>
      <w:pPr>
        <w:pStyle w:val="Normal"/>
        <w:rPr>
          <w:rStyle w:val="NormalCharacter"/>
          <w:szCs w:val="32"/>
          <w:sz w:val="32"/>
          <w:kern w:val="0"/>
          <w:lang w:val="en-US" w:eastAsia="zh-CN"/>
          <w:rFonts w:ascii="黑体" w:eastAsia="黑体" w:hAnsi="黑体"/>
          <w:color w:val="000000"/>
        </w:rPr>
        <w:ind w:firstLine="640" w:firstLineChars="200"/>
        <w:spacing w:line="560" w:before="156" w:lineRule="exact"/>
        <w:jc w:val="left"/>
      </w:pPr>
      <w:r>
        <w:rPr>
          <w:rStyle w:val="NormalCharacter"/>
          <w:szCs w:val="32"/>
          <w:sz w:val="32"/>
          <w:kern w:val="0"/>
          <w:lang w:val="en-US" w:eastAsia="zh-CN"/>
          <w:rFonts w:ascii="黑体" w:eastAsia="黑体" w:hAnsi="黑体"/>
          <w:color w:val="000000"/>
        </w:rPr>
      </w:r>
    </w:p>
    <w:p>
      <w:pPr>
        <w:pStyle w:val="Normal"/>
        <w:rPr>
          <w:rStyle w:val="NormalCharacter"/>
          <w:szCs w:val="32"/>
          <w:sz w:val="32"/>
          <w:kern w:val="0"/>
          <w:lang w:val="en-US" w:eastAsia="zh-CN"/>
          <w:rFonts w:ascii="黑体" w:eastAsia="黑体" w:hAnsi="黑体"/>
          <w:color w:val="000000"/>
        </w:rPr>
        <w:ind w:firstLine="640" w:firstLineChars="200"/>
        <w:spacing w:line="560" w:before="156" w:lineRule="exact"/>
        <w:jc w:val="left"/>
      </w:pPr>
      <w:r>
        <w:rPr>
          <w:rStyle w:val="NormalCharacter"/>
          <w:szCs w:val="32"/>
          <w:sz w:val="32"/>
          <w:kern w:val="0"/>
          <w:lang w:val="en-US" w:eastAsia="zh-CN"/>
          <w:rFonts w:ascii="黑体" w:eastAsia="黑体" w:hAnsi="黑体"/>
          <w:color w:val="000000"/>
        </w:rPr>
      </w:r>
    </w:p>
    <w:p>
      <w:pPr>
        <w:pStyle w:val="Normal"/>
        <w:rPr>
          <w:rStyle w:val="NormalCharacter"/>
          <w:szCs w:val="32"/>
          <w:sz w:val="32"/>
          <w:kern w:val="0"/>
          <w:lang w:val="en-US" w:eastAsia="zh-CN"/>
          <w:rFonts w:ascii="黑体" w:eastAsia="黑体" w:hAnsi="黑体"/>
          <w:color w:val="000000"/>
        </w:rPr>
        <w:ind w:firstLine="640" w:firstLineChars="200"/>
        <w:spacing w:line="560" w:before="156" w:lineRule="exact"/>
        <w:jc w:val="left"/>
        <w:numPr>
          <w:ilvl w:val="0"/>
          <w:numId w:val="1"/>
        </w:numPr>
      </w:pPr>
      <w:r>
        <w:rPr>
          <w:rStyle w:val="NormalCharacter"/>
          <w:szCs w:val="32"/>
          <w:sz w:val="32"/>
          <w:kern w:val="0"/>
          <w:lang w:val="en-US" w:eastAsia="zh-CN"/>
          <w:rFonts w:ascii="黑体" w:eastAsia="黑体" w:hAnsi="黑体"/>
          <w:color w:val="000000"/>
        </w:rPr>
        <w:t xml:space="preserve">待遇保障</w:t>
      </w:r>
    </w:p>
    <w:p>
      <w:pPr>
        <w:pStyle w:val="Normal"/>
        <w:rPr>
          <w:rStyle w:val="NormalCharacter"/>
          <w:szCs w:val="44"/>
          <w:sz w:val="44"/>
          <w:kern w:val="0"/>
          <w:lang w:val="en-US" w:eastAsia="zh-CN"/>
          <w:rFonts w:ascii="方正小标宋简体" w:eastAsia="方正小标宋简体" w:hAnsi="黑体"/>
          <w:color w:val="000000"/>
        </w:rPr>
        <w:spacing w:line="540" w:lineRule="exact"/>
        <w:jc w:val="center"/>
      </w:pPr>
      <w:r>
        <w:rPr>
          <w:rStyle w:val="NormalCharacter"/>
          <w:szCs w:val="44"/>
          <w:sz w:val="44"/>
          <w:kern w:val="0"/>
          <w:lang w:val="en-US" w:eastAsia="zh-CN"/>
          <w:rFonts w:ascii="方正小标宋简体" w:eastAsia="方正小标宋简体" w:hAnsi="黑体"/>
          <w:color w:val="000000"/>
        </w:rPr>
        <w:t xml:space="preserve">九嶷山国家森林公园管理局</w:t>
      </w:r>
    </w:p>
    <w:p>
      <w:pPr>
        <w:pStyle w:val="Normal"/>
        <w:rPr>
          <w:rStyle w:val="NormalCharacter"/>
          <w:szCs w:val="44"/>
          <w:sz w:val="44"/>
          <w:kern w:val="0"/>
          <w:lang w:val="en-US" w:eastAsia="zh-CN"/>
          <w:rFonts w:ascii="黑体" w:eastAsia="黑体" w:hAnsi="黑体"/>
          <w:color w:val="000000"/>
        </w:rPr>
        <w:spacing w:line="560" w:before="156" w:lineRule="exact"/>
        <w:jc w:val="center"/>
      </w:pPr>
      <w:r>
        <w:rPr>
          <w:rStyle w:val="NormalCharacter"/>
          <w:szCs w:val="44"/>
          <w:sz w:val="44"/>
          <w:kern w:val="0"/>
          <w:lang w:val="en-US" w:eastAsia="zh-CN"/>
          <w:rFonts w:ascii="方正小标宋简体" w:eastAsia="方正小标宋简体" w:hAnsi="黑体"/>
          <w:color w:val="000000"/>
        </w:rPr>
        <w:t xml:space="preserve">人才引进优惠政策</w:t>
      </w:r>
    </w:p>
    <w:tbl>
      <w:tblPr>
        <w:tblW w:type="dxa" w:w="9052"/>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1220"/>
        <w:gridCol w:w="3032"/>
        <w:gridCol w:w="2592"/>
        <w:gridCol w:w="2208"/>
      </w:tblGrid>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0"/>
                <w:lang w:val="en-US" w:eastAsia="zh-CN"/>
                <w:rFonts w:ascii="仿宋_GB2312" w:cs="黑体" w:eastAsia="仿宋_GB2312" w:hAnsi="黑体"/>
                <w:color w:val="000000"/>
              </w:rPr>
              <w:ind w:firstLine="360" w:firstLineChars="150"/>
              <w:spacing w:line="440" w:lineRule="exact"/>
              <w:jc w:val="both"/>
            </w:pPr>
            <w:r>
              <w:rPr>
                <w:rStyle w:val="NormalCharacter"/>
                <w:bCs/>
                <w:szCs w:val="24"/>
                <w:sz w:val="24"/>
                <w:kern w:val="0"/>
                <w:lang w:val="en-US" w:eastAsia="zh-CN"/>
                <w:rFonts w:ascii="仿宋_GB2312" w:cs="黑体" w:eastAsia="仿宋_GB2312" w:hAnsi="黑体"/>
                <w:color w:val="000000"/>
              </w:rPr>
              <w:t xml:space="preserve">学历</w:t>
            </w:r>
          </w:p>
          <w:p>
            <w:pPr>
              <w:pStyle w:val="Normal"/>
              <w:rPr>
                <w:rStyle w:val="NormalCharacter"/>
                <w:bCs/>
                <w:szCs w:val="24"/>
                <w:sz w:val="24"/>
                <w:kern w:val="0"/>
                <w:lang w:val="en-US" w:eastAsia="zh-CN"/>
                <w:rFonts w:ascii="仿宋_GB2312" w:cs="黑体" w:eastAsia="仿宋_GB2312" w:hAnsi="黑体"/>
                <w:color w:val="000000"/>
              </w:rPr>
              <w:spacing w:line="440" w:lineRule="exact"/>
              <w:jc w:val="center"/>
            </w:pPr>
            <w:r>
              <w:rPr>
                <w:rStyle w:val="NormalCharacter"/>
                <w:bCs/>
                <w:szCs w:val="24"/>
                <w:sz w:val="24"/>
                <w:kern w:val="0"/>
                <w:lang w:val="en-US" w:eastAsia="zh-CN"/>
                <w:rFonts w:ascii="仿宋_GB2312" w:cs="黑体" w:eastAsia="仿宋_GB2312" w:hAnsi="黑体"/>
                <w:color w:val="000000"/>
              </w:rPr>
              <w:t xml:space="preserve">   层次</w:t>
            </w:r>
          </w:p>
          <w:p>
            <w:pPr>
              <w:pStyle w:val="Normal"/>
              <w:rPr>
                <w:rStyle w:val="NormalCharacter"/>
                <w:bCs/>
                <w:szCs w:val="32"/>
                <w:sz w:val="32"/>
                <w:kern w:val="0"/>
                <w:lang w:val="en-US" w:eastAsia="zh-CN"/>
                <w:rFonts w:ascii="黑体" w:cs="黑体" w:eastAsia="黑体" w:hAnsi="黑体"/>
                <w:color w:val="000000"/>
              </w:rPr>
              <w:spacing w:line="440" w:lineRule="exact"/>
              <w:jc w:val="center"/>
            </w:pPr>
            <w:r>
              <w:rPr>
                <w:rStyle w:val="NormalCharacter"/>
                <w:bCs/>
                <w:szCs w:val="32"/>
                <w:sz w:val="32"/>
                <w:kern w:val="0"/>
                <w:lang w:val="en-US" w:eastAsia="zh-CN"/>
                <w:rFonts w:ascii="黑体" w:cs="黑体" w:eastAsia="黑体" w:hAnsi="黑体"/>
                <w:color w:val="000000"/>
              </w:rPr>
            </w:r>
          </w:p>
          <w:p>
            <w:pPr>
              <w:pStyle w:val="Normal"/>
              <w:rPr>
                <w:rStyle w:val="NormalCharacter"/>
                <w:bCs/>
                <w:szCs w:val="32"/>
                <w:sz w:val="32"/>
                <w:kern w:val="0"/>
                <w:lang w:val="en-US" w:eastAsia="zh-CN"/>
                <w:rFonts w:ascii="黑体" w:cs="黑体" w:eastAsia="黑体" w:hAnsi="黑体"/>
                <w:color w:val="000000"/>
              </w:rPr>
              <w:spacing w:line="440" w:lineRule="exact"/>
              <w:jc w:val="center"/>
            </w:pPr>
            <w:r>
              <w:rPr>
                <w:rStyle w:val="NormalCharacter"/>
                <w:bCs/>
                <w:szCs w:val="32"/>
                <w:sz w:val="32"/>
                <w:kern w:val="0"/>
                <w:lang w:val="en-US" w:eastAsia="zh-CN"/>
                <w:rFonts w:ascii="黑体" w:cs="黑体" w:eastAsia="黑体" w:hAnsi="黑体"/>
                <w:color w:val="000000"/>
              </w:rPr>
            </w:r>
          </w:p>
          <w:p>
            <w:pPr>
              <w:pStyle w:val="Normal"/>
              <w:rPr>
                <w:rStyle w:val="NormalCharacter"/>
                <w:bCs/>
                <w:szCs w:val="24"/>
                <w:sz w:val="24"/>
                <w:kern w:val="0"/>
                <w:lang w:val="en-US" w:eastAsia="zh-CN"/>
                <w:rFonts w:ascii="仿宋_GB2312" w:cs="黑体" w:eastAsia="仿宋_GB2312" w:hAnsi="黑体"/>
                <w:color w:val="000000"/>
              </w:rPr>
              <w:spacing w:line="440" w:lineRule="exact"/>
              <w:jc w:val="both"/>
            </w:pPr>
            <w:r>
              <w:rPr>
                <w:rStyle w:val="NormalCharacter"/>
                <w:bCs/>
                <w:szCs w:val="24"/>
                <w:sz w:val="24"/>
                <w:kern w:val="0"/>
                <w:lang w:val="en-US" w:eastAsia="zh-CN"/>
                <w:rFonts w:ascii="仿宋_GB2312" w:cs="黑体" w:eastAsia="仿宋_GB2312" w:hAnsi="黑体"/>
                <w:color w:val="000000"/>
              </w:rPr>
              <w:t xml:space="preserve">待遇</w:t>
            </w:r>
          </w:p>
          <w:p>
            <w:pPr>
              <w:pStyle w:val="Normal"/>
              <w:rPr>
                <w:rStyle w:val="NormalCharacter"/>
                <w:szCs w:val="24"/>
                <w:sz w:val="21"/>
                <w:kern w:val="2"/>
                <w:lang w:val="en-US" w:eastAsia="zh-CN" w:bidi="ar-SA"/>
                <w:rFonts w:ascii="Calibri" w:hAnsi="Calibri"/>
              </w:rPr>
              <w:spacing w:line="240" w:lineRule="auto"/>
              <w:jc w:val="both"/>
            </w:pPr>
            <w:r>
              <w:rPr>
                <w:rStyle w:val="NormalCharacter"/>
                <w:szCs w:val="24"/>
                <w:sz w:val="24"/>
                <w:kern w:val="0"/>
                <w:lang w:val="en-US" w:eastAsia="zh-CN"/>
                <w:rFonts w:ascii="仿宋_GB2312" w:eastAsia="仿宋_GB2312" w:hAnsi="Calibri"/>
              </w:rPr>
              <w:t xml:space="preserve">保障</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楷体" w:hAnsi="黑体"/>
                <w:color w:val="000000"/>
              </w:rPr>
              <w:ind w:firstLine="420" w:firstLineChars="150"/>
              <w:spacing w:line="440" w:lineRule="exact"/>
              <w:jc w:val="both"/>
            </w:pPr>
            <w:r>
              <w:rPr>
                <w:rStyle w:val="NormalCharacter"/>
                <w:szCs w:val="28"/>
                <w:sz w:val="28"/>
                <w:kern w:val="2"/>
                <w:lang w:val="en-US" w:eastAsia="zh-CN" w:bidi="ar-SA"/>
                <w:rFonts w:ascii="黑体" w:eastAsia="黑体" w:hAnsi="黑体"/>
                <w:color w:val="000000"/>
              </w:rPr>
              <w:t xml:space="preserve">全日制硕士研究生及以上学历，或副高级及以上职称的急需紧缺引进人才</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rFonts w:ascii="黑体" w:eastAsia="黑体" w:hAnsi="黑体"/>
                <w:color w:val="000000"/>
              </w:rPr>
              <w:ind w:firstLine="280" w:firstLineChars="100"/>
              <w:spacing w:line="440" w:lineRule="exact"/>
              <w:jc w:val="both"/>
            </w:pPr>
            <w:r>
              <w:rPr>
                <w:rStyle w:val="NormalCharacter"/>
                <w:szCs w:val="28"/>
                <w:sz w:val="28"/>
                <w:kern w:val="2"/>
                <w:lang w:val="en-US" w:eastAsia="zh-CN" w:bidi="ar-SA"/>
                <w:rFonts w:ascii="黑体" w:eastAsia="黑体" w:hAnsi="黑体"/>
              </w:rPr>
              <w:t xml:space="preserve">双一流”大学</w:t>
            </w:r>
            <w:r>
              <w:rPr>
                <w:rStyle w:val="NormalCharacter"/>
                <w:szCs w:val="28"/>
                <w:sz w:val="28"/>
                <w:kern w:val="2"/>
                <w:lang w:val="en-US" w:eastAsia="zh-CN" w:bidi="ar-SA"/>
                <w:rFonts w:ascii="黑体" w:eastAsia="黑体" w:hAnsi="黑体"/>
                <w:color w:val="000000"/>
              </w:rPr>
              <w:t xml:space="preserve">（“双一流”未确定前，可放宽到原211、985高校本科学历）、</w:t>
            </w:r>
            <w:r>
              <w:rPr>
                <w:rStyle w:val="NormalCharacter"/>
                <w:szCs w:val="28"/>
                <w:sz w:val="28"/>
                <w:kern w:val="2"/>
                <w:lang w:val="en-US" w:eastAsia="zh-CN" w:bidi="ar-SA"/>
                <w:rFonts w:ascii="黑体" w:eastAsia="黑体" w:hAnsi="黑体"/>
              </w:rPr>
              <w:t xml:space="preserve">世界排名前100名的大学全日制本科学历的</w:t>
            </w:r>
            <w:r>
              <w:rPr>
                <w:rStyle w:val="NormalCharacter"/>
                <w:szCs w:val="28"/>
                <w:sz w:val="28"/>
                <w:kern w:val="2"/>
                <w:lang w:val="en-US" w:eastAsia="zh-CN" w:bidi="ar-SA"/>
                <w:rFonts w:ascii="黑体" w:eastAsia="黑体" w:hAnsi="黑体"/>
                <w:color w:val="000000"/>
              </w:rPr>
              <w:t xml:space="preserve">急需紧缺引进人才</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274" w:firstLineChars="98"/>
              <w:spacing w:line="440" w:lineRule="exact"/>
              <w:jc w:val="both"/>
            </w:pPr>
            <w:r>
              <w:rPr>
                <w:rStyle w:val="NormalCharacter"/>
                <w:szCs w:val="28"/>
                <w:sz w:val="28"/>
                <w:kern w:val="2"/>
                <w:lang w:val="en-US" w:eastAsia="zh-CN" w:bidi="ar-SA"/>
                <w:rFonts w:ascii="黑体" w:eastAsia="黑体" w:hAnsi="黑体"/>
              </w:rPr>
              <w:t xml:space="preserve">非“双一流”和世界排名前100名大学的其他全日制本科（含本二）学历的急需紧缺人才待遇</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1.</w:t>
            </w:r>
            <w:r>
              <w:rPr>
                <w:rStyle w:val="NormalCharacter"/>
                <w:bCs/>
                <w:szCs w:val="32"/>
                <w:sz w:val="32"/>
                <w:kern w:val="2"/>
                <w:lang w:val="en-US" w:eastAsia="zh-CN" w:bidi="ar-SA"/>
                <w:rFonts w:ascii="黑体" w:cs="黑体" w:eastAsia="黑体" w:hAnsi="黑体"/>
              </w:rPr>
              <w:t xml:space="preserve">薪酬待遇</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280" w:firstLineChars="100"/>
              <w:spacing w:line="440" w:lineRule="exact"/>
              <w:jc w:val="both"/>
            </w:pPr>
            <w:r>
              <w:rPr>
                <w:rStyle w:val="NormalCharacter"/>
                <w:szCs w:val="28"/>
                <w:sz w:val="28"/>
                <w:kern w:val="2"/>
                <w:lang w:val="en-US" w:eastAsia="zh-CN" w:bidi="ar-SA"/>
                <w:rFonts w:ascii="仿宋_GB2312" w:eastAsia="仿宋_GB2312" w:hAnsi="仿宋_GB2312"/>
                <w:color w:val="000000"/>
              </w:rPr>
              <w:t xml:space="preserve">引进人才薪酬待遇可与我局协商确定，三年内不纳入单位工资总额管理。</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280" w:firstLineChars="100"/>
              <w:spacing w:line="440" w:lineRule="exact"/>
              <w:jc w:val="both"/>
            </w:pPr>
            <w:r>
              <w:rPr>
                <w:rStyle w:val="NormalCharacter"/>
                <w:szCs w:val="28"/>
                <w:sz w:val="28"/>
                <w:kern w:val="2"/>
                <w:lang w:val="en-US" w:eastAsia="zh-CN" w:bidi="ar-SA"/>
                <w:rFonts w:ascii="仿宋_GB2312" w:eastAsia="仿宋_GB2312" w:hAnsi="仿宋_GB2312"/>
                <w:color w:val="000000"/>
              </w:rPr>
              <w:t xml:space="preserve">引进人才薪酬待遇可与我局协商确定，三年内不纳入单位工资总额管理。</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280" w:firstLineChars="100"/>
              <w:spacing w:line="440" w:lineRule="exact"/>
              <w:jc w:val="both"/>
            </w:pPr>
            <w:r>
              <w:rPr>
                <w:rStyle w:val="NormalCharacter"/>
                <w:szCs w:val="28"/>
                <w:sz w:val="28"/>
                <w:kern w:val="2"/>
                <w:lang w:val="en-US" w:eastAsia="zh-CN" w:bidi="ar-SA"/>
                <w:rFonts w:ascii="仿宋_GB2312" w:eastAsia="仿宋_GB2312" w:hAnsi="仿宋_GB2312"/>
                <w:color w:val="000000"/>
              </w:rPr>
              <w:t xml:space="preserve">薪酬待遇参照事业单位专业技术人员工资待遇。</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2.</w:t>
            </w:r>
            <w:r>
              <w:rPr>
                <w:rStyle w:val="NormalCharacter"/>
                <w:bCs/>
                <w:szCs w:val="32"/>
                <w:sz w:val="32"/>
                <w:kern w:val="2"/>
                <w:lang w:val="en-US" w:eastAsia="zh-CN" w:bidi="ar-SA"/>
                <w:rFonts w:ascii="黑体" w:cs="黑体" w:eastAsia="黑体" w:hAnsi="黑体"/>
              </w:rPr>
              <w:t xml:space="preserve">生活补贴</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HtmlNormal"/>
              <w:rPr>
                <w:rStyle w:val="NormalCharacter"/>
                <w:szCs w:val="32"/>
                <w:sz w:val="32"/>
                <w:kern w:val="0"/>
                <w:lang w:val="en-US" w:eastAsia="zh-CN"/>
                <w:rFonts w:ascii="黑体" w:eastAsia="黑体" w:hAnsi="黑体"/>
                <w:color w:val="000000"/>
              </w:rPr>
              <w:widowControl/>
              <w:shd w:color="auto" w:val="clear" w:fill="FFFFFF"/>
              <w:ind w:firstLine="560" w:left="0" w:firstLineChars="200" w:right="0"/>
              <w:spacing w:line="480" w:after="0" w:before="0" w:lineRule="exact"/>
              <w:jc w:val="both"/>
            </w:pPr>
            <w:r>
              <w:rPr>
                <w:rStyle w:val="NormalCharacter"/>
                <w:szCs w:val="28"/>
                <w:sz w:val="28"/>
                <w:kern w:val="0"/>
                <w:lang w:val="en-US" w:eastAsia="zh-CN"/>
                <w:rFonts w:ascii="仿宋_GB2312" w:eastAsia="仿宋_GB2312" w:hAnsi="仿宋_GB2312"/>
                <w:color w:val="000000"/>
              </w:rPr>
              <w:t xml:space="preserve">引进的人才除享受管理局正常的工资福利外，还享受县财政给予的生活补贴，标准为：具有全日制博士研究生学历，或在本行业有重大贡献副高级职称的急需紧缺人才每人每月5000元；具有全日制硕士研究生学历的急需紧缺人才每人每月3000元。发放期限为5年。</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引进的人才除享受管理局正常的工资福利外，还享受县财政给予的生活补贴，标准为：每人每月3000元。发放期限为5年。</w:t>
            </w:r>
          </w:p>
          <w:p>
            <w:pPr>
              <w:pStyle w:val="Normal"/>
              <w:rPr>
                <w:rStyle w:val="NormalCharacter"/>
                <w:szCs w:val="32"/>
                <w:sz w:val="32"/>
                <w:kern w:val="0"/>
                <w:lang w:val="en-US" w:eastAsia="zh-CN"/>
                <w:rFonts w:ascii="黑体" w:eastAsia="黑体" w:hAnsi="黑体"/>
                <w:color w:val="000000"/>
              </w:rPr>
              <w:spacing w:line="440" w:lineRule="exact"/>
              <w:jc w:val="both"/>
            </w:pP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r>
          </w:p>
          <w:p>
            <w:pPr>
              <w:pStyle w:val="Normal"/>
              <w:rPr>
                <w:rStyle w:val="NormalCharacter"/>
                <w:szCs w:val="32"/>
                <w:sz w:val="32"/>
                <w:kern w:val="0"/>
                <w:lang w:val="en-US" w:eastAsia="zh-CN"/>
                <w:rFonts w:ascii="黑体" w:eastAsia="黑体" w:hAnsi="黑体"/>
                <w:color w:val="000000"/>
              </w:rPr>
              <w:ind w:firstLine="800" w:firstLineChars="250"/>
              <w:spacing w:line="440" w:lineRule="exact"/>
              <w:jc w:val="both"/>
            </w:pPr>
            <w:r>
              <w:rPr>
                <w:rStyle w:val="NormalCharacter"/>
                <w:szCs w:val="32"/>
                <w:sz w:val="32"/>
                <w:kern w:val="0"/>
                <w:lang w:val="en-US" w:eastAsia="zh-CN"/>
                <w:rFonts w:ascii="黑体" w:eastAsia="黑体" w:hAnsi="黑体"/>
                <w:color w:val="000000"/>
              </w:rPr>
              <w:t xml:space="preserve">/</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3.</w:t>
            </w:r>
            <w:r>
              <w:rPr>
                <w:rStyle w:val="NormalCharacter"/>
                <w:bCs/>
                <w:szCs w:val="32"/>
                <w:sz w:val="32"/>
                <w:kern w:val="2"/>
                <w:lang w:val="en-US" w:eastAsia="zh-CN" w:bidi="ar-SA"/>
                <w:rFonts w:ascii="黑体" w:cs="黑体" w:eastAsia="黑体" w:hAnsi="黑体"/>
              </w:rPr>
              <w:t xml:space="preserve">岗位聘用</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360" w:after="0" w:before="0" w:lineRule="exact"/>
              <w:jc w:val="both"/>
            </w:pPr>
            <w:r>
              <w:rPr>
                <w:rStyle w:val="NormalCharacter"/>
                <w:szCs w:val="28"/>
                <w:sz w:val="28"/>
                <w:kern w:val="0"/>
                <w:lang w:val="en-US" w:eastAsia="zh-CN"/>
                <w:rFonts w:ascii="仿宋_GB2312" w:eastAsia="仿宋_GB2312" w:hAnsi="仿宋_GB2312"/>
                <w:color w:val="000000"/>
              </w:rPr>
              <w:t xml:space="preserve">对引进到我局工作的人才可特设岗位，首次聘用的，不受我局专业技术职务结构比例的限制，保留其原专业技术职务工资待遇，任职资格连续计算。符合条件的，不受工作时间长短的限制，可优先推荐申报杰出人才、领军人才、拔尖人才、享受政府特殊津贴专家和有突出贡献的中青年专家。</w:t>
            </w:r>
          </w:p>
          <w:p>
            <w:pPr>
              <w:pStyle w:val="Normal"/>
              <w:rPr>
                <w:rStyle w:val="NormalCharacter"/>
                <w:szCs w:val="32"/>
                <w:sz w:val="32"/>
                <w:kern w:val="0"/>
                <w:lang w:val="en-US" w:eastAsia="zh-CN"/>
                <w:rFonts w:ascii="黑体" w:eastAsia="黑体" w:hAnsi="黑体"/>
                <w:color w:val="000000"/>
              </w:rPr>
              <w:spacing w:line="360" w:lineRule="exact"/>
              <w:jc w:val="both"/>
            </w:pP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360" w:after="0" w:before="0" w:lineRule="exact"/>
              <w:jc w:val="both"/>
            </w:pPr>
            <w:r>
              <w:rPr>
                <w:rStyle w:val="NormalCharacter"/>
                <w:szCs w:val="28"/>
                <w:sz w:val="28"/>
                <w:kern w:val="0"/>
                <w:lang w:val="en-US" w:eastAsia="zh-CN"/>
                <w:rFonts w:ascii="仿宋_GB2312" w:eastAsia="仿宋_GB2312" w:hAnsi="仿宋_GB2312"/>
                <w:color w:val="000000"/>
              </w:rPr>
              <w:t xml:space="preserve">对引进到我局工作的人才可特设岗位，首次聘用的，不受我局专业技术职务结构比例的限制，保留其原专业技术职务工资待遇，任职资格连续计算。符合条件的，不受工作时间长短的限制，可优先推荐申报杰出人才、领军人才、拔尖人才、享受政府特殊津贴专家和有突出贡献的中青年专家。</w:t>
            </w:r>
          </w:p>
          <w:p>
            <w:pPr>
              <w:pStyle w:val="Normal"/>
              <w:rPr>
                <w:rStyle w:val="NormalCharacter"/>
                <w:szCs w:val="32"/>
                <w:sz w:val="32"/>
                <w:kern w:val="0"/>
                <w:lang w:val="en-US" w:eastAsia="zh-CN"/>
                <w:rFonts w:ascii="黑体" w:eastAsia="黑体" w:hAnsi="黑体"/>
                <w:color w:val="000000"/>
              </w:rPr>
              <w:spacing w:line="360" w:lineRule="exact"/>
              <w:jc w:val="both"/>
            </w:pPr>
            <w:r>
              <w:rPr>
                <w:rStyle w:val="NormalCharacter"/>
                <w:szCs w:val="32"/>
                <w:sz w:val="32"/>
                <w:kern w:val="0"/>
                <w:lang w:val="en-US" w:eastAsia="zh-CN"/>
                <w:rFonts w:ascii="黑体" w:eastAsia="黑体" w:hAnsi="黑体"/>
                <w:color w:val="000000"/>
              </w:rPr>
            </w:r>
          </w:p>
          <w:p>
            <w:pPr>
              <w:pStyle w:val="Normal"/>
              <w:rPr>
                <w:rStyle w:val="NormalCharacter"/>
                <w:szCs w:val="32"/>
                <w:sz w:val="32"/>
                <w:kern w:val="0"/>
                <w:lang w:val="en-US" w:eastAsia="zh-CN"/>
                <w:rFonts w:ascii="黑体" w:eastAsia="黑体" w:hAnsi="黑体"/>
                <w:color w:val="000000"/>
              </w:rPr>
              <w:spacing w:line="360" w:lineRule="exact"/>
              <w:jc w:val="both"/>
            </w:pP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36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36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32"/>
                <w:sz w:val="32"/>
                <w:kern w:val="0"/>
                <w:lang w:val="en-US" w:eastAsia="zh-CN"/>
                <w:rFonts w:ascii="黑体" w:eastAsia="黑体" w:hAnsi="黑体"/>
                <w:color w:val="000000"/>
              </w:rPr>
              <w:widowControl/>
              <w:shd w:color="auto" w:val="clear" w:fill="FFFFFF"/>
              <w:ind w:firstLine="700" w:left="0" w:firstLineChars="250" w:right="0"/>
              <w:spacing w:line="360" w:after="0" w:before="0" w:lineRule="exact"/>
              <w:jc w:val="both"/>
            </w:pPr>
            <w:r>
              <w:rPr>
                <w:rStyle w:val="NormalCharacter"/>
                <w:szCs w:val="28"/>
                <w:sz w:val="28"/>
                <w:kern w:val="0"/>
                <w:lang w:val="en-US" w:eastAsia="zh-CN"/>
                <w:rFonts w:ascii="仿宋_GB2312" w:eastAsia="仿宋_GB2312" w:hAnsi="仿宋_GB2312"/>
                <w:color w:val="000000"/>
              </w:rPr>
              <w:t xml:space="preserve">/</w:t>
            </w:r>
          </w:p>
        </w:tc>
      </w:tr>
      <w:tr>
        <w:trPr>
          <w:wAfter w:w="0" w:type="dxa"/>
          <w:trHeight w:val="6329"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4.</w:t>
            </w:r>
            <w:r>
              <w:rPr>
                <w:rStyle w:val="NormalCharacter"/>
                <w:bCs/>
                <w:szCs w:val="32"/>
                <w:sz w:val="32"/>
                <w:kern w:val="2"/>
                <w:lang w:val="en-US" w:eastAsia="zh-CN" w:bidi="ar-SA"/>
                <w:rFonts w:ascii="黑体" w:cs="黑体" w:eastAsia="黑体" w:hAnsi="黑体"/>
              </w:rPr>
              <w:t xml:space="preserve">科研支持</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560" w:firstLineChars="200"/>
              <w:spacing w:line="360" w:lineRule="exact"/>
              <w:jc w:val="both"/>
            </w:pPr>
            <w:r>
              <w:rPr>
                <w:rStyle w:val="NormalCharacter"/>
                <w:szCs w:val="28"/>
                <w:sz w:val="28"/>
                <w:kern w:val="2"/>
                <w:lang w:val="en-US" w:eastAsia="zh-CN" w:bidi="ar-SA"/>
                <w:rFonts w:ascii="仿宋_GB2312" w:eastAsia="仿宋_GB2312" w:hAnsi="仿宋_GB2312"/>
                <w:color w:val="000000"/>
              </w:rPr>
              <w:t xml:space="preserve">对引进的人才带技术、带项目、带资金来我局创新创业发展的，经评审后由我县财政给予5-20万元的科研经费支持。引进人才在申报各类科技计划项目,省、市科学技术奖和省、市重点实验室、工程技术研究中心时，同等条件下，我县优先立项、优先推荐、优先支持。</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280" w:firstLineChars="100"/>
              <w:spacing w:line="360" w:lineRule="exact"/>
              <w:jc w:val="both"/>
            </w:pPr>
            <w:r>
              <w:rPr>
                <w:rStyle w:val="NormalCharacter"/>
                <w:szCs w:val="28"/>
                <w:sz w:val="28"/>
                <w:kern w:val="2"/>
                <w:lang w:val="en-US" w:eastAsia="zh-CN" w:bidi="ar-SA"/>
                <w:rFonts w:ascii="仿宋_GB2312" w:eastAsia="仿宋_GB2312" w:hAnsi="仿宋_GB2312"/>
                <w:color w:val="000000"/>
              </w:rPr>
              <w:t xml:space="preserve">对引进的人才带技术、带项目、带资金来我局创新创业发展的，经评审后由我县财政给予5-20万元的科研经费支持。引进人才在申报各类科技计划项目,省、市科学技术奖和省、市重点实验室、工程技术研究中心时，同等条件下，我县优先立项、优先推荐、优先支持。</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36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700" w:left="0" w:firstLineChars="250" w:right="0"/>
              <w:spacing w:line="360" w:after="0" w:before="0" w:lineRule="exact"/>
              <w:jc w:val="both"/>
            </w:pPr>
            <w:r>
              <w:rPr>
                <w:rStyle w:val="NormalCharacter"/>
                <w:szCs w:val="28"/>
                <w:sz w:val="28"/>
                <w:kern w:val="0"/>
                <w:lang w:val="en-US" w:eastAsia="zh-CN"/>
                <w:rFonts w:ascii="仿宋_GB2312" w:eastAsia="仿宋_GB2312" w:hAnsi="仿宋_GB2312"/>
                <w:color w:val="000000"/>
              </w:rPr>
              <w:t xml:space="preserve">/</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5.</w:t>
            </w:r>
            <w:r>
              <w:rPr>
                <w:rStyle w:val="NormalCharacter"/>
                <w:bCs/>
                <w:szCs w:val="32"/>
                <w:sz w:val="32"/>
                <w:kern w:val="2"/>
                <w:lang w:val="en-US" w:eastAsia="zh-CN" w:bidi="ar-SA"/>
                <w:rFonts w:ascii="黑体" w:cs="黑体" w:eastAsia="黑体" w:hAnsi="黑体"/>
              </w:rPr>
              <w:t xml:space="preserve">住房保障</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仿宋_GB2312" w:eastAsia="仿宋_GB2312" w:hAnsi="仿宋_GB2312"/>
                <w:color w:val="000000"/>
              </w:rPr>
              <w:ind w:firstLine="560" w:firstLineChars="200"/>
              <w:spacing w:line="400" w:lineRule="exact"/>
              <w:jc w:val="both"/>
            </w:pPr>
            <w:r>
              <w:rPr>
                <w:rStyle w:val="NormalCharacter"/>
                <w:szCs w:val="28"/>
                <w:sz w:val="28"/>
                <w:kern w:val="2"/>
                <w:lang w:val="en-US" w:eastAsia="zh-CN" w:bidi="ar-SA"/>
                <w:rFonts w:ascii="黑体" w:eastAsia="黑体" w:hAnsi="黑体"/>
                <w:color w:val="000000"/>
              </w:rPr>
              <w:t xml:space="preserve">一、住房：</w:t>
            </w:r>
            <w:r>
              <w:rPr>
                <w:rStyle w:val="NormalCharacter"/>
                <w:szCs w:val="28"/>
                <w:sz w:val="28"/>
                <w:kern w:val="2"/>
                <w:lang w:val="en-US" w:eastAsia="zh-CN" w:bidi="ar-SA"/>
                <w:rFonts w:ascii="仿宋_GB2312" w:eastAsia="仿宋_GB2312" w:hAnsi="仿宋_GB2312"/>
                <w:color w:val="000000"/>
              </w:rPr>
              <w:t xml:space="preserve">按照“分层次、保无房”的原则，对引进的县内无住房，具有全日制博士研究生学历或正高级职称的急需紧缺人才，带技术、带资金、带项目来我局的核心成员，在行业内有重大贡献的副高级职称的急需紧缺的省、市领军人才，可入住县委、县政府设立专门的“专家楼”，供其工作期间免费使用，或由县财政给予每人每年6000元的住房补贴；引进的具有全日制硕士研究生学历的急需紧缺人才，县内无住房的，可申请免费入住“人才公寓楼”。</w:t>
            </w:r>
          </w:p>
          <w:p>
            <w:pPr>
              <w:pStyle w:val="Normal"/>
              <w:rPr>
                <w:rStyle w:val="NormalCharacter"/>
                <w:szCs w:val="32"/>
                <w:sz w:val="32"/>
                <w:kern w:val="0"/>
                <w:lang w:val="en-US" w:eastAsia="zh-CN"/>
                <w:rFonts w:ascii="黑体" w:eastAsia="仿宋_GB2312" w:hAnsi="黑体"/>
                <w:color w:val="000000"/>
              </w:rPr>
              <w:ind w:firstLine="560" w:firstLineChars="200"/>
              <w:spacing w:line="440" w:lineRule="exact"/>
              <w:jc w:val="both"/>
            </w:pPr>
            <w:r>
              <w:rPr>
                <w:rStyle w:val="NormalCharacter"/>
                <w:szCs w:val="28"/>
                <w:sz w:val="28"/>
                <w:kern w:val="2"/>
                <w:lang w:val="en-US" w:eastAsia="zh-CN" w:bidi="ar-SA"/>
                <w:rFonts w:ascii="黑体" w:eastAsia="黑体" w:hAnsi="黑体"/>
                <w:color w:val="000000"/>
              </w:rPr>
              <w:t xml:space="preserve">二、购房：</w:t>
            </w:r>
            <w:r>
              <w:rPr>
                <w:rStyle w:val="NormalCharacter"/>
                <w:szCs w:val="28"/>
                <w:sz w:val="28"/>
                <w:kern w:val="2"/>
                <w:lang w:val="en-US" w:eastAsia="zh-CN" w:bidi="ar-SA"/>
                <w:rFonts w:ascii="仿宋_GB2312" w:eastAsia="仿宋_GB2312" w:hAnsi="仿宋_GB2312"/>
                <w:color w:val="000000"/>
              </w:rPr>
              <w:t xml:space="preserve">对引进的急需紧缺人才，在宁远县购买首套商品房，具有全日制研究生学历，或在本行业有重大贡献副高级职称的，由县财政给予20万元购房补贴，分三次兑现，试用期满考核合格后第一年兑现10万元，第三年兑现5万元，第五年兑现5万元。</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仿宋_GB2312" w:eastAsia="仿宋_GB2312" w:hAnsi="仿宋_GB2312"/>
                <w:color w:val="000000"/>
              </w:rPr>
              <w:ind w:firstLine="560" w:firstLineChars="200"/>
              <w:spacing w:line="440" w:lineRule="exact"/>
              <w:jc w:val="both"/>
            </w:pPr>
            <w:r>
              <w:rPr>
                <w:rStyle w:val="NormalCharacter"/>
                <w:szCs w:val="28"/>
                <w:sz w:val="28"/>
                <w:kern w:val="2"/>
                <w:lang w:val="en-US" w:eastAsia="zh-CN" w:bidi="ar-SA"/>
                <w:rFonts w:ascii="黑体" w:eastAsia="黑体" w:hAnsi="黑体"/>
                <w:color w:val="000000"/>
              </w:rPr>
              <w:t xml:space="preserve">一、住房：</w:t>
            </w:r>
            <w:r>
              <w:rPr>
                <w:rStyle w:val="NormalCharacter"/>
                <w:szCs w:val="28"/>
                <w:sz w:val="28"/>
                <w:kern w:val="2"/>
                <w:lang w:val="en-US" w:eastAsia="zh-CN" w:bidi="ar-SA"/>
                <w:rFonts w:ascii="仿宋_GB2312" w:eastAsia="仿宋_GB2312" w:hAnsi="仿宋_GB2312"/>
                <w:color w:val="000000"/>
              </w:rPr>
              <w:t xml:space="preserve">按照“分层次、保无房”的原则，“可申请免费入住“人才公寓楼”。</w:t>
            </w:r>
          </w:p>
          <w:p>
            <w:pPr>
              <w:pStyle w:val="Normal"/>
              <w:rPr>
                <w:rStyle w:val="NormalCharacter"/>
                <w:szCs w:val="32"/>
                <w:sz w:val="32"/>
                <w:kern w:val="0"/>
                <w:lang w:val="en-US" w:eastAsia="zh-CN"/>
                <w:rFonts w:ascii="黑体" w:eastAsia="黑体" w:hAnsi="黑体"/>
                <w:color w:val="000000"/>
              </w:rPr>
              <w:ind w:firstLine="560" w:firstLineChars="200"/>
              <w:spacing w:line="440" w:lineRule="exact"/>
              <w:jc w:val="both"/>
            </w:pPr>
            <w:r>
              <w:rPr>
                <w:rStyle w:val="NormalCharacter"/>
                <w:szCs w:val="28"/>
                <w:sz w:val="28"/>
                <w:kern w:val="2"/>
                <w:lang w:val="en-US" w:eastAsia="zh-CN" w:bidi="ar-SA"/>
                <w:rFonts w:ascii="黑体" w:eastAsia="黑体" w:hAnsi="黑体"/>
                <w:color w:val="000000"/>
              </w:rPr>
              <w:t xml:space="preserve">二、购房：</w:t>
            </w:r>
            <w:r>
              <w:rPr>
                <w:rStyle w:val="NormalCharacter"/>
                <w:szCs w:val="28"/>
                <w:sz w:val="28"/>
                <w:kern w:val="2"/>
                <w:lang w:val="en-US" w:eastAsia="zh-CN" w:bidi="ar-SA"/>
                <w:rFonts w:ascii="仿宋_GB2312" w:eastAsia="仿宋_GB2312" w:hAnsi="仿宋_GB2312"/>
                <w:color w:val="000000"/>
              </w:rPr>
              <w:t xml:space="preserve">对引进的急需紧缺人才，在宁远县购买首套商品房，由县财政给予10万元购房补贴，分三次兑现，试用期满经考核合格后第一年兑现4万元，第三年兑现3万元，第五年兑现3万元。</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按照“分层次、保无房”的原则，“可申请免费入住“人才公寓楼”。</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6.个税优惠</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黑体" w:eastAsia="黑体" w:hAnsi="黑体"/>
                <w:color w:val="000000"/>
              </w:rPr>
              <w:widowControl/>
              <w:shd w:color="auto" w:val="clear" w:fill="FFFFFF"/>
              <w:ind w:firstLine="560" w:left="0" w:firstLineChars="2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引进人才的生活补贴、科研经费、发放的各类奖金，其个人所得税地方留成部分全额返回。</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rFonts w:ascii="黑体" w:eastAsia="黑体" w:hAnsi="黑体"/>
                <w:color w:val="000000"/>
              </w:rPr>
              <w:ind w:firstLine="560" w:firstLineChars="200"/>
              <w:spacing w:line="440" w:lineRule="exact"/>
              <w:jc w:val="both"/>
            </w:pPr>
            <w:r>
              <w:rPr>
                <w:rStyle w:val="NormalCharacter"/>
                <w:szCs w:val="28"/>
                <w:sz w:val="28"/>
                <w:kern w:val="2"/>
                <w:lang w:val="en-US" w:eastAsia="zh-CN" w:bidi="ar-SA"/>
                <w:rFonts w:ascii="仿宋_GB2312" w:eastAsia="仿宋_GB2312" w:hAnsi="仿宋_GB2312"/>
                <w:color w:val="000000"/>
              </w:rPr>
              <w:t xml:space="preserve">引进人才的生活补贴、科研经费、发放的各类奖金，其个人所得税地方留成部分全额返回。</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700" w:left="0" w:firstLineChars="250" w:right="0"/>
              <w:spacing w:line="44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840" w:left="0" w:firstLineChars="3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 </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7.公共保障</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引进人才愿意来我县落户的，优先安排落户，其配偶和未成年子女可随调随迁，引进紧缺人才配偶原属机关事业单位在职在编人员且愿意来我县工作的，可按有关程序根据《宁远县人才引进实施办法》优先办理调动和聘用手续。引进人才未成年子女转入义务教育阶段学校和普通高中就读的，根据本人意愿，可就近安排相应学校就读。</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仿宋_GB2312" w:eastAsia="仿宋_GB2312" w:hAnsi="仿宋_GB2312"/>
                <w:color w:val="000000"/>
              </w:rPr>
              <w:ind w:firstLine="560" w:firstLineChars="200"/>
              <w:spacing w:line="440" w:lineRule="exact"/>
              <w:jc w:val="both"/>
            </w:pPr>
            <w:r>
              <w:rPr>
                <w:rStyle w:val="NormalCharacter"/>
                <w:szCs w:val="28"/>
                <w:sz w:val="28"/>
                <w:kern w:val="2"/>
                <w:lang w:val="en-US" w:eastAsia="zh-CN" w:bidi="ar-SA"/>
                <w:rFonts w:ascii="仿宋_GB2312" w:eastAsia="仿宋_GB2312" w:hAnsi="仿宋_GB2312"/>
                <w:color w:val="000000"/>
              </w:rPr>
              <w:t xml:space="preserve">引进人才愿意来我县落户的，优先安排落户，其配偶和未成年子女可随调随迁，引进紧缺人才配偶原属机关事业单位在职在编人员且愿意来我县工作的，可按有关程序根据《宁远县人才引进实施办法》优先办理调动和聘用手续。引进人才未成年子女转入义务教育阶段学校和普通高中就读的，根据本人意愿，可就近安排相应学校就读。</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840" w:left="0" w:firstLineChars="300" w:right="0"/>
              <w:spacing w:line="44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840" w:left="0" w:firstLineChars="300" w:right="0"/>
              <w:spacing w:line="44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840" w:left="0" w:firstLineChars="3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w:t>
            </w:r>
          </w:p>
        </w:tc>
      </w:tr>
      <w:tr>
        <w:trPr>
          <w:wAfter w:w="0" w:type="dxa"/>
          <w:trHeight w:val="4215"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8.</w:t>
            </w:r>
            <w:r>
              <w:rPr>
                <w:rStyle w:val="NormalCharacter"/>
                <w:bCs/>
                <w:szCs w:val="32"/>
                <w:sz w:val="32"/>
                <w:kern w:val="2"/>
                <w:lang w:val="en-US" w:eastAsia="zh-CN" w:bidi="ar-SA"/>
                <w:rFonts w:ascii="黑体" w:cs="黑体" w:eastAsia="黑体" w:hAnsi="黑体"/>
              </w:rPr>
              <w:t xml:space="preserve">优化服务</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对人才引进相关事项实行“一站式”服务，其人事关系转入、户口迁移、子女入学、社会保险等服务事项由用人单位在规定时间内负责办理。</w:t>
            </w:r>
          </w:p>
          <w:p>
            <w:pPr>
              <w:pStyle w:val="Normal"/>
              <w:rPr>
                <w:rStyle w:val="NormalCharacter"/>
                <w:szCs w:val="24"/>
                <w:sz w:val="21"/>
                <w:kern w:val="2"/>
                <w:lang w:val="en-US" w:eastAsia="zh-CN" w:bidi="ar-SA"/>
                <w:rFonts w:ascii="Calibri" w:hAnsi="Calibri"/>
              </w:rPr>
              <w:bidi w:val="off"/>
              <w:spacing w:line="240" w:lineRule="auto"/>
              <w:jc w:val="both"/>
            </w:pPr>
            <w:r>
              <w:rPr>
                <w:rStyle w:val="NormalCharacter"/>
                <w:szCs w:val="24"/>
                <w:sz w:val="21"/>
                <w:kern w:val="2"/>
                <w:lang w:val="en-US" w:eastAsia="zh-CN" w:bidi="ar-SA"/>
                <w:rFonts w:ascii="Calibri" w:hAnsi="Calibri"/>
              </w:rPr>
            </w:r>
          </w:p>
          <w:p>
            <w:pPr>
              <w:pStyle w:val="Normal"/>
              <w:rPr>
                <w:rStyle w:val="NormalCharacter"/>
                <w:szCs w:val="24"/>
                <w:sz w:val="21"/>
                <w:kern w:val="2"/>
                <w:lang w:val="en-US" w:eastAsia="zh-CN" w:bidi="ar-SA"/>
                <w:rFonts w:ascii="Calibri" w:hAnsi="Calibri"/>
              </w:rPr>
              <w:bidi w:val="off"/>
              <w:spacing w:line="240" w:lineRule="auto"/>
              <w:jc w:val="both"/>
            </w:pPr>
            <w:r>
              <w:rPr>
                <w:rStyle w:val="NormalCharacter"/>
                <w:szCs w:val="24"/>
                <w:sz w:val="21"/>
                <w:kern w:val="2"/>
                <w:lang w:val="en-US" w:eastAsia="zh-CN" w:bidi="ar-SA"/>
                <w:rFonts w:ascii="Calibri" w:hAnsi="Calibri"/>
              </w:rPr>
            </w:r>
          </w:p>
          <w:p>
            <w:pPr>
              <w:pStyle w:val="Normal"/>
              <w:rPr>
                <w:rStyle w:val="NormalCharacter"/>
                <w:szCs w:val="24"/>
                <w:sz w:val="21"/>
                <w:kern w:val="2"/>
                <w:lang w:val="en-US" w:eastAsia="zh-CN" w:bidi="ar-SA"/>
                <w:rFonts w:ascii="Calibri" w:hAnsi="Calibri"/>
              </w:rPr>
              <w:bidi w:val="off"/>
              <w:spacing w:line="240" w:lineRule="auto"/>
              <w:jc w:val="both"/>
            </w:pP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仿宋_GB2312" w:eastAsia="仿宋_GB2312" w:hAnsi="仿宋_GB2312"/>
                <w:color w:val="000000"/>
              </w:rPr>
              <w:ind w:firstLine="560" w:firstLineChars="200"/>
              <w:spacing w:line="440" w:lineRule="exact"/>
              <w:jc w:val="both"/>
            </w:pPr>
            <w:r>
              <w:rPr>
                <w:rStyle w:val="NormalCharacter"/>
                <w:szCs w:val="28"/>
                <w:sz w:val="28"/>
                <w:kern w:val="2"/>
                <w:lang w:val="en-US" w:eastAsia="zh-CN" w:bidi="ar-SA"/>
                <w:rFonts w:ascii="仿宋_GB2312" w:eastAsia="仿宋_GB2312" w:hAnsi="仿宋_GB2312"/>
                <w:color w:val="000000"/>
              </w:rPr>
              <w:t xml:space="preserve">对人才引进相关事项实行“一站式”服务，其人事关系转入、户口迁移、子女入学、社会保险等服务事项由用人单位在规定时间内负责办理。</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700" w:left="0" w:firstLineChars="250" w:right="0"/>
              <w:spacing w:line="44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700" w:left="0" w:firstLineChars="250" w:right="0"/>
              <w:spacing w:line="44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840" w:left="0" w:firstLineChars="3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w:t>
            </w:r>
          </w:p>
        </w:tc>
      </w:tr>
    </w:tbl>
    <w:p>
      <w:pPr>
        <w:pStyle w:val="Normal"/>
        <w:rPr>
          <w:rStyle w:val="NormalCharacter"/>
          <w:szCs w:val="32"/>
          <w:sz w:val="32"/>
          <w:kern w:val="0"/>
          <w:lang w:val="en-US" w:eastAsia="zh-CN"/>
          <w:rFonts w:ascii="仿宋_GB2312" w:eastAsia="仿宋_GB2312" w:hAnsi="仿宋_GB2312"/>
          <w:color w:val="000000"/>
        </w:rPr>
        <w:ind w:firstLine="640" w:firstLineChars="200"/>
        <w:spacing w:line="460" w:lineRule="exact"/>
        <w:jc w:val="both"/>
      </w:pPr>
      <w:r>
        <w:rPr>
          <w:rStyle w:val="NormalCharacter"/>
          <w:szCs w:val="32"/>
          <w:sz w:val="32"/>
          <w:kern w:val="0"/>
          <w:lang w:val="en-US" w:eastAsia="zh-CN"/>
          <w:rFonts w:ascii="仿宋_GB2312" w:eastAsia="仿宋_GB2312" w:hAnsi="仿宋_GB2312"/>
          <w:color w:val="000000"/>
        </w:rPr>
      </w:r>
    </w:p>
    <w:p>
      <w:pPr>
        <w:pStyle w:val="Normal"/>
        <w:rPr>
          <w:rStyle w:val="NormalCharacter"/>
          <w:szCs w:val="32"/>
          <w:sz w:val="32"/>
          <w:kern w:val="0"/>
          <w:lang w:val="en-US" w:eastAsia="zh-CN"/>
          <w:rFonts w:ascii="仿宋_GB2312" w:eastAsia="仿宋_GB2312" w:hAnsi="仿宋_GB2312"/>
          <w:color w:val="000000"/>
        </w:rPr>
        <w:ind w:firstLine="640" w:firstLineChars="200"/>
        <w:spacing w:line="460" w:lineRule="exact"/>
        <w:jc w:val="both"/>
      </w:pPr>
      <w:r>
        <w:rPr>
          <w:rStyle w:val="NormalCharacter"/>
          <w:szCs w:val="32"/>
          <w:sz w:val="32"/>
          <w:kern w:val="0"/>
          <w:lang w:val="en-US" w:eastAsia="zh-CN"/>
          <w:rFonts w:ascii="仿宋_GB2312" w:eastAsia="仿宋_GB2312" w:hAnsi="仿宋_GB2312"/>
          <w:color w:val="000000"/>
        </w:rPr>
        <w:t xml:space="preserve">我们在这里，满怀真心诚意、热忱欢迎您的到来！</w:t>
      </w:r>
    </w:p>
    <w:p>
      <w:pPr>
        <w:pStyle w:val="Normal"/>
        <w:rPr>
          <w:rStyle w:val="NormalCharacter"/>
          <w:szCs w:val="32"/>
          <w:sz w:val="32"/>
          <w:kern w:val="0"/>
          <w:lang w:val="en-US" w:eastAsia="zh-CN"/>
          <w:rFonts w:ascii="仿宋_GB2312" w:eastAsia="仿宋_GB2312" w:hAnsi="仿宋_GB2312"/>
          <w:color w:val="000000"/>
        </w:rPr>
        <w:ind w:firstLine="640" w:firstLineChars="200"/>
        <w:spacing w:line="460" w:lineRule="exact"/>
        <w:jc w:val="both"/>
      </w:pPr>
      <w:r>
        <w:rPr>
          <w:rStyle w:val="NormalCharacter"/>
          <w:szCs w:val="32"/>
          <w:sz w:val="32"/>
          <w:kern w:val="0"/>
          <w:lang w:val="en-US" w:eastAsia="zh-CN"/>
          <w:rFonts w:ascii="仿宋_GB2312" w:eastAsia="仿宋_GB2312" w:hAnsi="仿宋_GB2312"/>
          <w:color w:val="000000"/>
        </w:rPr>
        <w:t xml:space="preserve">敬请各位有意向来九嶷山自然保护地干事、创业、谋发展的优秀人才，携带身份证、毕业生就业协议书等报名所需相关证件资料到现场报名、面试。现场当天，接受政策咨询、现场报名、资格审查、现场面试。</w:t>
      </w:r>
    </w:p>
    <w:p>
      <w:pPr>
        <w:pStyle w:val="Normal"/>
        <w:rPr>
          <w:rStyle w:val="NormalCharacter"/>
          <w:szCs w:val="32"/>
          <w:sz w:val="32"/>
          <w:kern w:val="0"/>
          <w:lang w:val="en-US" w:eastAsia="zh-CN"/>
          <w:rFonts w:ascii="仿宋_GB2312" w:eastAsia="仿宋_GB2312" w:hAnsi="仿宋_GB2312"/>
          <w:color w:val="000000"/>
        </w:rPr>
        <w:ind w:firstLine="640" w:firstLineChars="200"/>
        <w:spacing w:line="460" w:lineRule="exact"/>
        <w:jc w:val="both"/>
      </w:pPr>
      <w:r>
        <w:rPr>
          <w:rStyle w:val="NormalCharacter"/>
          <w:szCs w:val="32"/>
          <w:sz w:val="32"/>
          <w:kern w:val="0"/>
          <w:lang w:val="en-US" w:eastAsia="zh-CN"/>
          <w:rFonts w:ascii="仿宋_GB2312" w:eastAsia="仿宋_GB2312" w:hAnsi="仿宋_GB2312"/>
          <w:color w:val="000000"/>
        </w:rPr>
        <w:t xml:space="preserve">大美九嶷山，舜帝藏精之地。湖南九嶷山国家森林公园管理局正认真践行习总书记新时代生态文明建设发展理念和“ 聚天下英才而用之”的人才观，以人为本筑巢引凤，齐心协凝聚发展动力，我们将与您形携手一道共同推进九嶷山生态保护，努力打造九嶷山生态保护新高地，开创生态文明新境界！</w:t>
      </w:r>
    </w:p>
    <w:p>
      <w:pPr>
        <w:pStyle w:val="Normal"/>
        <w:rPr>
          <w:rStyle w:val="NormalCharacter"/>
          <w:szCs w:val="32"/>
          <w:sz w:val="32"/>
          <w:kern w:val="0"/>
          <w:lang w:val="en-US" w:eastAsia="zh-CN"/>
          <w:rFonts w:ascii="仿宋_GB2312" w:eastAsia="仿宋_GB2312" w:hAnsi="仿宋_GB2312"/>
          <w:color w:val="000000"/>
        </w:rPr>
        <w:ind w:firstLine="640" w:firstLineChars="200"/>
        <w:spacing w:line="460" w:lineRule="exact"/>
        <w:jc w:val="both"/>
      </w:pPr>
      <w:r>
        <w:rPr>
          <w:rStyle w:val="NormalCharacter"/>
          <w:szCs w:val="32"/>
          <w:sz w:val="32"/>
          <w:kern w:val="0"/>
          <w:lang w:val="en-US" w:eastAsia="zh-CN"/>
          <w:rFonts w:ascii="仿宋_GB2312" w:eastAsia="仿宋_GB2312" w:hAnsi="仿宋_GB2312"/>
          <w:color w:val="000000"/>
        </w:rPr>
      </w:r>
    </w:p>
    <w:p>
      <w:pPr>
        <w:pStyle w:val="Normal"/>
        <w:rPr>
          <w:rStyle w:val="NormalCharacter"/>
          <w:szCs w:val="32"/>
          <w:sz w:val="32"/>
          <w:kern w:val="0"/>
          <w:lang w:val="en-US" w:eastAsia="zh-CN" w:bidi="ar-SA"/>
          <w:rFonts w:ascii="仿宋_GB2312" w:eastAsia="仿宋_GB2312" w:hAnsi="仿宋_GB2312"/>
        </w:rPr>
        <w:ind w:firstLine="640"/>
        <w:spacing w:line="460" w:lineRule="exact"/>
        <w:jc w:val="left"/>
      </w:pPr>
      <w:r>
        <w:rPr>
          <w:rStyle w:val="NormalCharacter"/>
          <w:szCs w:val="32"/>
          <w:sz w:val="32"/>
          <w:kern w:val="0"/>
          <w:lang w:val="en-US" w:eastAsia="zh-CN" w:bidi="ar-SA"/>
          <w:rFonts w:ascii="仿宋_GB2312" w:eastAsia="仿宋_GB2312" w:hAnsi="仿宋_GB2312"/>
        </w:rPr>
      </w:r>
    </w:p>
    <w:p>
      <w:pPr>
        <w:pStyle w:val="Normal"/>
        <w:rPr>
          <w:rStyle w:val="NormalCharacter"/>
          <w:szCs w:val="32"/>
          <w:sz w:val="32"/>
          <w:kern w:val="2"/>
          <w:lang w:val="en-US" w:eastAsia="zh-CN" w:bidi="ar-SA"/>
          <w:rFonts w:ascii="黑体" w:eastAsia="黑体" w:hAnsi="黑体"/>
        </w:rPr>
        <w:spacing w:line="460" w:lineRule="exact"/>
        <w:jc w:val="left"/>
      </w:pPr>
      <w:r>
        <w:rPr>
          <w:rStyle w:val="NormalCharacter"/>
          <w:szCs w:val="32"/>
          <w:sz w:val="32"/>
          <w:kern w:val="2"/>
          <w:lang w:val="en-US" w:eastAsia="zh-CN" w:bidi="ar-SA"/>
          <w:rFonts w:ascii="黑体" w:eastAsia="黑体" w:hAnsi="黑体"/>
        </w:rPr>
        <w:t xml:space="preserve">更多咨询内容敬请登录湖南省永州市人力资源和社会保障局官网：</w:t>
      </w:r>
      <w:r>
        <w:rPr>
          <w:rStyle w:val="Hyperlink"/>
          <w:szCs w:val="32"/>
          <w:sz w:val="32"/>
          <w:kern w:val="2"/>
          <w:lang w:val="en-US" w:eastAsia="zh-CN" w:bidi="ar-SA"/>
          <w:rFonts w:ascii="黑体" w:eastAsia="黑体" w:hAnsi="黑体"/>
          <w:color w:val="666666"/>
        </w:rPr>
        <w:t xml:space="preserve">http://12333.yzcity.gov.cn/</w:t>
      </w:r>
      <w:r>
        <w:rPr>
          <w:rStyle w:val="NormalCharacter"/>
          <w:szCs w:val="32"/>
          <w:sz w:val="32"/>
          <w:kern w:val="2"/>
          <w:lang w:val="en-US" w:eastAsia="zh-CN" w:bidi="ar-SA"/>
          <w:rFonts w:ascii="黑体" w:eastAsia="黑体" w:hAnsi="黑体"/>
        </w:rPr>
      </w:r>
    </w:p>
    <w:p>
      <w:pPr>
        <w:pStyle w:val="Normal"/>
        <w:rPr>
          <w:rStyle w:val="NormalCharacter"/>
          <w:szCs w:val="32"/>
          <w:sz w:val="32"/>
          <w:kern w:val="2"/>
          <w:lang w:val="en-US" w:eastAsia="zh-CN" w:bidi="ar-SA"/>
          <w:rFonts w:ascii="黑体" w:eastAsia="黑体" w:hAnsi="黑体"/>
        </w:rPr>
        <w:spacing w:line="460" w:lineRule="exact"/>
        <w:jc w:val="left"/>
      </w:pPr>
      <w:r>
        <w:rPr>
          <w:rStyle w:val="NormalCharacter"/>
          <w:szCs w:val="32"/>
          <w:sz w:val="32"/>
          <w:kern w:val="2"/>
          <w:lang w:val="en-US" w:eastAsia="zh-CN" w:bidi="ar-SA"/>
          <w:rFonts w:ascii="黑体" w:eastAsia="黑体" w:hAnsi="黑体"/>
        </w:rPr>
        <w:t xml:space="preserve">或致电：湖南宁远县九嶷山国家森林公园管理局　 政工科</w:t>
      </w:r>
    </w:p>
    <w:p>
      <w:pPr>
        <w:pStyle w:val="Normal"/>
        <w:rPr>
          <w:rStyle w:val="NormalCharacter"/>
          <w:szCs w:val="32"/>
          <w:sz w:val="32"/>
          <w:kern w:val="2"/>
          <w:lang w:val="en-US" w:eastAsia="zh-CN" w:bidi="ar-SA"/>
          <w:rFonts w:ascii="黑体" w:eastAsia="黑体" w:hAnsi="黑体"/>
        </w:rPr>
        <w:spacing w:line="460" w:lineRule="exact"/>
        <w:jc w:val="left"/>
      </w:pPr>
      <w:r>
        <w:rPr>
          <w:rStyle w:val="NormalCharacter"/>
          <w:szCs w:val="32"/>
          <w:sz w:val="32"/>
          <w:kern w:val="2"/>
          <w:lang w:val="en-US" w:eastAsia="zh-CN" w:bidi="ar-SA"/>
          <w:rFonts w:ascii="黑体" w:eastAsia="黑体" w:hAnsi="黑体"/>
        </w:rPr>
        <w:t xml:space="preserve">电话：0746-7583398</w:t>
      </w:r>
      <w:r>
        <w:rPr>
          <w:rStyle w:val="NormalCharacter"/>
          <w:szCs w:val="32"/>
          <w:sz w:val="32"/>
          <w:kern w:val="2"/>
          <w:lang w:val="en-US" w:eastAsia="zh-CN" w:bidi="ar-SA"/>
          <w:rFonts w:ascii="黑体" w:eastAsia="黑体" w:hAnsi="黑体"/>
        </w:rPr>
        <w:t xml:space="preserve">   </w:t>
      </w:r>
      <w:r>
        <w:rPr>
          <w:rStyle w:val="NormalCharacter"/>
          <w:szCs w:val="32"/>
          <w:sz w:val="32"/>
          <w:kern w:val="2"/>
          <w:lang w:val="en-US" w:eastAsia="zh-CN" w:bidi="ar-SA"/>
          <w:rFonts w:ascii="黑体" w:eastAsia="黑体" w:hAnsi="黑体"/>
        </w:rPr>
        <w:t xml:space="preserve">邮箱：　       联系人：</w:t>
      </w:r>
    </w:p>
    <w:sectPr>
      <w:vAlign w:val="top"/>
      <w:type w:val="nextPage"/>
      <w:footerReference w:type="default" r:id="rId3"/>
      <w:pgSz w:h="16838" w:w="11906" w:orient="portrait"/>
      <w:pgMar w:gutter="0" w:header="851" w:top="1701" w:bottom="1588" w:footer="992" w:left="1701" w:right="1701"/>
      <w:lnNumType w:countBy="0"/>
      <w:paperSrc w:first="0" w:other="0"/>
      <w:cols w:space="720"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Calibri">
    <w:altName w:val="Calibri"/>
    <w:charset w:val="00"/>
    <w:family w:val="swiss"/>
    <w:panose1 w:val="020f0502020204030204"/>
    <w:pitch w:val="default"/>
    <w:sig w:usb0="e00002ff" w:usb1="4000acff" w:usb2="00000001" w:usb3="00000000" w:csb0="2000019f" w:csb1="00000000"/>
  </w:font>
  <w:font w:name="方正小标宋简体">
    <w:altName w:val="方正小标宋简体"/>
    <w:charset w:val="86"/>
    <w:family w:val="script"/>
    <w:panose1 w:val="02010601030101010101"/>
    <w:pitch w:val="default"/>
    <w:sig w:usb0="00000001" w:usb1="080e0000" w:usb2="00000000" w:usb3="00000000" w:csb0="00040000" w:csb1="00000000"/>
  </w:font>
  <w:font w:name="方正小标宋_GBK">
    <w:altName w:val="方正小标宋_GBK"/>
    <w:charset w:val="86"/>
    <w:family w:val="auto"/>
    <w:panose1 w:val="03000509000000000000"/>
    <w:pitch w:val="default"/>
    <w:sig w:usb0="00000001" w:usb1="080e0000" w:usb2="00000000" w:usb3="00000000" w:csb0="00040000" w:csb1="00000000"/>
  </w:font>
  <w:font w:name="楷体_GB2312">
    <w:altName w:val="楷体_GB2312"/>
    <w:charset w:val="86"/>
    <w:family w:val="modern"/>
    <w:panose1 w:val="02010609030101010101"/>
    <w:pitch w:val="default"/>
    <w:sig w:usb0="00000001" w:usb1="080e0000" w:usb2="00000000" w:usb3="00000000" w:csb0="00040000" w:csb1="00000000"/>
  </w:font>
  <w:font w:name="黑体">
    <w:altName w:val="黑体"/>
    <w:charset w:val="86"/>
    <w:family w:val="auto"/>
    <w:panose1 w:val="02010609060101010101"/>
    <w:pitch w:val="default"/>
    <w:sig w:usb0="800002bf" w:usb1="38cf7cfa" w:usb2="00000016" w:usb3="00000000" w:csb0="00040001" w:csb1="00000000"/>
  </w:font>
  <w:font w:name="仿宋_GB2312">
    <w:altName w:val="仿宋_GB2312"/>
    <w:charset w:val="86"/>
    <w:family w:val="modern"/>
    <w:panose1 w:val="02010609030101010101"/>
    <w:pitch w:val="default"/>
    <w:sig w:usb0="00000001" w:usb1="080e0000" w:usb2="00000000" w:usb3="00000000" w:csb0="00040000" w:csb1="00000000"/>
  </w:font>
  <w:font w:name="楷体">
    <w:altName w:val="楷体"/>
    <w:charset w:val="86"/>
    <w:family w:val="modern"/>
    <w:panose1 w:val="02010609060101010101"/>
    <w:pitch w:val="default"/>
    <w:sig w:usb0="800002bf" w:usb1="38cf7cfa" w:usb2="00000016" w:usb3="00000000" w:csb0="00040001"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Fonts w:ascii="Calibri" w:hAnsi="Calibri"/>
      </w:rPr>
      <w:widowControl/>
      <w:tabs>
        <w:tab w:leader="none" w:val="center" w:pos="4153"/>
        <w:tab w:leader="none" w:val="right" w:pos="8306"/>
      </w:tabs>
      <w:snapToGrid w:val="0"/>
      <w:spacing w:line="240" w:lineRule="auto"/>
      <w:jc w:val="left"/>
    </w:pPr>
    <w:r>
      <w:rPr>
        <w:rStyle w:val="NormalCharacter"/>
        <w:szCs w:val="18"/>
        <w:sz w:val="18"/>
        <w:kern w:val="2"/>
        <w:lang w:val="en-US" w:eastAsia="zh-CN" w:bidi="ar-SA"/>
        <w:rFonts w:ascii="Calibri" w:hAnsi="Calibri"/>
      </w:rPr>
      <w:pict>
        <v:shape id="_x0000_s2049" type="#_x0000_t202" style="position:absolute;width:144.0pt;height:144.0pt;mso-position-horizontal:center;z-index:524288;mso-position-horizontal-relative:margin;" filled="f" stroked="f" coordsize="21600,21600">
          <v:stroke linestyle="single"/>
          <v:textbox inset="0.0pt,0.0pt,0.0pt,0.0pt">
            <w:txbxContent/>
          </v:textbox>
        </v:shape>
      </w:pict>
    </w:r>
    <w:r>
      <w:rPr>
        <w:rStyle w:val="NormalCharacter"/>
        <w:szCs w:val="18"/>
        <w:sz w:val="18"/>
        <w:kern w:val="2"/>
        <w:lang w:val="en-US" w:eastAsia="zh-CN" w:bidi="ar-SA"/>
        <w:rFonts w:ascii="Calibri" w:hAnsi="Calibri"/>
      </w:rPr>
    </w:r>
  </w:p>
  <w:p>
    <w:pPr>
      <w:pStyle w:val="Normal"/>
      <w:rPr>
        <w:rStyle w:val="NormalCharacter"/>
        <w:szCs w:val="24"/>
        <w:sz w:val="21"/>
        <w:kern w:val="2"/>
        <w:lang w:val="en-US" w:eastAsia="zh-CN" w:bidi="ar-SA"/>
        <w:rFonts w:ascii="Calibri" w:hAnsi="Calibri"/>
      </w:rPr>
      <w:spacing w:line="240" w:lineRule="auto"/>
      <w:jc w:val="both"/>
    </w:pPr>
    <w:r>
      <w:rPr>
        <w:rStyle w:val="NormalCharacter"/>
        <w:szCs w:val="24"/>
        <w:sz w:val="21"/>
        <w:kern w:val="2"/>
        <w:lang w:val="en-US" w:eastAsia="zh-CN" w:bidi="ar-SA"/>
        <w:rFonts w:ascii="Calibri" w:hAnsi="Calibri"/>
      </w:rPr>
    </w:r>
  </w:p>
</w:ft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771a90bf"/>
    <w:multiLevelType w:val="singleLevel"/>
    <w:tmpl w:val="771a90bf"/>
    <w:lvl w:ilvl="0">
      <w:start w:val="3"/>
      <w:numFmt w:val="chineseCounting"/>
      <w:suff w:val="nothing"/>
      <w:lvlText w:val="%1、"/>
      <w:lvlJc w:val="left"/>
      <w:pPr>
        <w:pStyle w:val="Normal"/>
        <w:widowControl/>
        <w:spacing w:line="240" w:lineRule="auto"/>
      </w:pPr>
      <w:rPr>
        <w:rStyle w:val="NormalCharacter"/>
      </w:rPr>
    </w:lvl>
  </w:abstractNum>
  <w:num w:numId="1">
    <w:abstractNumId w:val="0"/>
  </w:num>
</w:numbering>
</file>

<file path=word/settings.xml><?xml version="1.0" encoding="utf-8"?>
<w:settings xmlns:w="http://schemas.openxmlformats.org/wordprocessingml/2006/main">
  <w:zoom w:percent="100"/>
  <w:embedSystemFonts/>
  <w:stylePaneFormatFilter w:val="5024"/>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ascii="Calibri" w:hAnsi="Calibri"/>
      </w:rPr>
      <w:spacing w:line="240" w:lineRule="auto"/>
      <w:jc w:val="both"/>
    </w:pPr>
    <w:rPr>
      <w:szCs w:val="24"/>
      <w:sz w:val="21"/>
      <w:kern w:val="2"/>
      <w:lang w:val="en-US" w:eastAsia="zh-CN" w:bidi="ar-SA"/>
      <w:rFonts w:ascii="Calibri" w:hAnsi="Calibri"/>
    </w:rPr>
  </w:style>
  <w:style w:type="paragraph" w:styleId="Heading2">
    <w:name w:val="Heading2"/>
    <w:basedOn w:val="Normal"/>
    <w:next w:val="Normal"/>
    <w:link w:val="UserStyle_0"/>
    <w:pPr>
      <w:rPr>
        <w:b/>
        <w:szCs w:val="36"/>
        <w:sz w:val="36"/>
        <w:kern w:val="0"/>
        <w:lang w:val="en-US" w:eastAsia="zh-CN" w:bidi="ar-SA"/>
        <w:rFonts w:ascii="宋体" w:hAnsi="宋体"/>
      </w:rPr>
      <w:framePr w:outlineLvl="1"/>
      <w:spacing w:beforeAutospacing="true" w:line="240" w:afterAutospacing="true" w:after="100" w:before="100" w:lineRule="auto"/>
      <w:jc w:val="left"/>
    </w:pPr>
    <w:rPr>
      <w:b/>
      <w:szCs w:val="36"/>
      <w:sz w:val="36"/>
      <w:kern w:val="0"/>
      <w:lang w:val="en-US" w:eastAsia="zh-CN" w:bidi="ar-SA"/>
      <w:rFonts w:ascii="宋体" w:hAnsi="宋体"/>
    </w:rPr>
  </w:style>
  <w:style w:type="character" w:styleId="NormalCharacter">
    <w:name w:val="NormalCharacter"/>
    <w:next w:val="NormalCharacter"/>
    <w:link w:val="Normal"/>
    <w:semiHidden/>
  </w:style>
  <w:style w:type="table" w:styleId="TableNormal">
    <w:name w:val="TableNormal"/>
    <w:next w:val="TableNormal"/>
    <w:link w:val="Normal"/>
    <w:semiHidden/>
  </w:style>
  <w:style w:type="character" w:styleId="FollowedHyperlink">
    <w:name w:val="FollowedHyperlink"/>
    <w:basedOn w:val="NormalCharacter"/>
    <w:next w:val="FollowedHyperlink"/>
    <w:link w:val="Normal"/>
    <w:rPr>
      <w:color w:val="666666"/>
    </w:rPr>
  </w:style>
  <w:style w:type="character" w:styleId="Hyperlink">
    <w:name w:val="Hyperlink"/>
    <w:basedOn w:val="NormalCharacter"/>
    <w:next w:val="Hyperlink"/>
    <w:link w:val="Normal"/>
    <w:rPr>
      <w:color w:val="666666"/>
    </w:rPr>
  </w:style>
  <w:style w:type="character" w:styleId="UserStyle_0">
    <w:name w:val="UserStyle_0"/>
    <w:basedOn w:val="NormalCharacter"/>
    <w:next w:val="UserStyle_0"/>
    <w:link w:val="Normal"/>
    <w:rPr>
      <w:color w:val="DA1919"/>
    </w:rPr>
  </w:style>
  <w:style w:type="character" w:styleId="UserStyle_1">
    <w:name w:val="UserStyle_1"/>
    <w:basedOn w:val="NormalCharacter"/>
    <w:next w:val="UserStyle_1"/>
    <w:link w:val="Normal"/>
    <w:rPr>
      <w:color w:val="535353"/>
    </w:rPr>
  </w:style>
  <w:style w:type="character" w:styleId="UserStyle_2">
    <w:name w:val="UserStyle_2"/>
    <w:basedOn w:val="NormalCharacter"/>
    <w:next w:val="UserStyle_2"/>
    <w:link w:val="Header"/>
    <w:rPr>
      <w:szCs w:val="18"/>
      <w:sz w:val="18"/>
      <w:kern w:val="2"/>
      <w:rFonts w:ascii="Calibri" w:hAnsi="Calibri"/>
    </w:rPr>
  </w:style>
  <w:style w:type="character" w:styleId="UserStyle_3">
    <w:name w:val="UserStyle_3"/>
    <w:basedOn w:val="NormalCharacter"/>
    <w:next w:val="UserStyle_3"/>
    <w:link w:val="Footer"/>
    <w:rPr>
      <w:szCs w:val="18"/>
      <w:sz w:val="18"/>
      <w:kern w:val="2"/>
      <w:rFonts w:ascii="Calibri" w:hAnsi="Calibri"/>
    </w:rPr>
  </w:style>
  <w:style w:type="character" w:styleId="UserStyle_4">
    <w:name w:val="UserStyle_4"/>
    <w:basedOn w:val="NormalCharacter"/>
    <w:next w:val="UserStyle_4"/>
    <w:link w:val="Heading2"/>
    <w:rPr>
      <w:b/>
      <w:szCs w:val="36"/>
      <w:sz w:val="36"/>
      <w:rFonts w:ascii="宋体" w:hAnsi="宋体"/>
    </w:rPr>
  </w:style>
  <w:style w:type="character" w:styleId="UserStyle_5">
    <w:name w:val="UserStyle_5"/>
    <w:basedOn w:val="NormalCharacter"/>
    <w:next w:val="UserStyle_5"/>
    <w:link w:val="Normal"/>
    <w:rPr>
      <w:shd w:color="auto" w:val="clear" w:fill="FF7F00"/>
      <w:color w:val="FFFFFF"/>
    </w:rPr>
  </w:style>
  <w:style w:type="character" w:styleId="UserStyle_6">
    <w:name w:val="UserStyle_6"/>
    <w:basedOn w:val="NormalCharacter"/>
    <w:next w:val="UserStyle_6"/>
    <w:link w:val="Normal"/>
    <w:rPr>
      <w:bdr w:space="0" w:color="000000" w:val="basicWideOutline" w:sz="227"/>
    </w:rPr>
  </w:style>
  <w:style w:type="paragraph" w:styleId="HtmlNormal">
    <w:name w:val="HtmlNormal"/>
    <w:basedOn w:val="Normal"/>
    <w:next w:val="HtmlNormal"/>
    <w:link w:val="Normal"/>
    <w:pPr>
      <w:rPr>
        <w:szCs w:val="24"/>
        <w:sz w:val="24"/>
        <w:kern w:val="0"/>
        <w:lang w:val="en-US" w:eastAsia="zh-CN"/>
        <w:rFonts w:ascii="Calibri" w:hAnsi="Calibri"/>
      </w:rPr>
      <w:ind w:left="0" w:right="0"/>
      <w:spacing w:beforeAutospacing="true" w:line="240" w:afterAutospacing="true" w:after="100" w:before="100" w:lineRule="auto"/>
      <w:jc w:val="left"/>
    </w:pPr>
    <w:rPr>
      <w:szCs w:val="24"/>
      <w:sz w:val="24"/>
      <w:kern w:val="0"/>
      <w:lang w:val="en-US" w:eastAsia="zh-CN"/>
      <w:rFonts w:ascii="Calibri" w:hAnsi="Calibri"/>
    </w:rPr>
  </w:style>
  <w:style w:type="paragraph" w:styleId="Header">
    <w:name w:val="Header"/>
    <w:basedOn w:val="Normal"/>
    <w:next w:val="Header"/>
    <w:link w:val="UserStyle_2"/>
    <w:pPr>
      <w:rPr>
        <w:szCs w:val="18"/>
        <w:sz w:val="18"/>
        <w:kern w:val="2"/>
        <w:lang w:val="en-US" w:eastAsia="zh-CN" w:bidi="ar-SA"/>
        <w:rFonts w:ascii="Calibri" w:hAnsi="Calibri"/>
      </w:rPr>
      <w:tabs>
        <w:tab w:leader="none" w:val="center" w:pos="4153"/>
        <w:tab w:leader="none" w:val="right" w:pos="8306"/>
      </w:tabs>
      <w:snapToGrid w:val="0"/>
      <w:spacing w:line="240" w:lineRule="auto"/>
      <w:jc w:val="center"/>
      <w:pBdr>
        <w:bottom w:space="1" w:color="000000" w:val="single" w:sz="6"/>
      </w:pBdr>
    </w:pPr>
    <w:rPr>
      <w:szCs w:val="18"/>
      <w:sz w:val="18"/>
      <w:kern w:val="2"/>
      <w:lang w:val="en-US" w:eastAsia="zh-CN" w:bidi="ar-SA"/>
      <w:rFonts w:ascii="Calibri" w:hAnsi="Calibri"/>
    </w:rPr>
  </w:style>
  <w:style w:type="paragraph" w:styleId="Footer">
    <w:name w:val="Footer"/>
    <w:basedOn w:val="Normal"/>
    <w:next w:val="Footer"/>
    <w:link w:val="UserStyle_3"/>
    <w:pPr>
      <w:rPr>
        <w:szCs w:val="18"/>
        <w:sz w:val="18"/>
        <w:kern w:val="2"/>
        <w:lang w:val="en-US" w:eastAsia="zh-CN" w:bidi="ar-SA"/>
        <w:rFonts w:ascii="Calibri" w:hAnsi="Calibri"/>
      </w:rPr>
      <w:tabs>
        <w:tab w:leader="none" w:val="center" w:pos="4153"/>
        <w:tab w:leader="none" w:val="right" w:pos="8306"/>
      </w:tabs>
      <w:snapToGrid w:val="0"/>
      <w:spacing w:line="240" w:lineRule="auto"/>
      <w:jc w:val="left"/>
    </w:pPr>
    <w:rPr>
      <w:szCs w:val="18"/>
      <w:sz w:val="18"/>
      <w:kern w:val="2"/>
      <w:lang w:val="en-US" w:eastAsia="zh-CN" w:bidi="ar-SA"/>
      <w:rFonts w:ascii="Calibri" w:hAnsi="Calibri"/>
    </w:rPr>
  </w:style>
  <w:style w:type="paragraph" w:styleId="UserStyle_7">
    <w:name w:val="UserStyle_7"/>
    <w:next w:val="UserStyle_7"/>
    <w:link w:val="Normal"/>
    <w:pPr>
      <w:rPr>
        <w:lang w:val="en-US" w:eastAsia="zh-CN" w:bidi="ar-SA"/>
      </w:rPr>
      <w:widowControl/>
      <w:spacing w:line="240" w:lineRule="auto"/>
    </w:pPr>
    <w:rPr>
      <w:lang w:val="en-US" w:eastAsia="zh-CN" w:bidi="ar-SA"/>
    </w:rPr>
  </w:style>
  <w:style w:type="table" w:styleId="TableGrid">
    <w:name w:val="TableGrid"/>
    <w:basedOn w:val="TableNormal"/>
    <w:next w:val="TableGrid"/>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44"/>
          <w:sz w:val="44"/>
          <w:kern w:val="0"/>
          <w:lang w:val="en-US" w:eastAsia="zh-CN"/>
          <w:rFonts w:ascii="方正小标宋简体" w:eastAsia="方正小标宋简体" w:hAnsi="方正小标宋_GBK"/>
          <w:color w:val="000000"/>
        </w:rPr>
        <w:spacing w:line="600" w:lineRule="exact"/>
        <w:jc w:val="center"/>
      </w:pPr>
      <w:r>
        <w:rPr>
          <w:rStyle w:val="NormalCharacter"/>
          <w:szCs w:val="44"/>
          <w:sz w:val="44"/>
          <w:kern w:val="0"/>
          <w:lang w:val="en-US" w:eastAsia="zh-CN"/>
          <w:rFonts w:ascii="方正小标宋简体" w:eastAsia="方正小标宋简体" w:hAnsi="方正小标宋_GBK"/>
          <w:color w:val="000000"/>
        </w:rPr>
        <w:t xml:space="preserve">九嶷山国家森林公园管理局</w:t>
      </w:r>
    </w:p>
    <w:p>
      <w:pPr>
        <w:pStyle w:val="Normal"/>
        <w:rPr>
          <w:rStyle w:val="NormalCharacter"/>
          <w:szCs w:val="44"/>
          <w:sz w:val="44"/>
          <w:kern w:val="0"/>
          <w:lang w:val="en-US" w:eastAsia="zh-CN"/>
          <w:rFonts w:ascii="方正小标宋简体" w:eastAsia="方正小标宋简体" w:hAnsi="方正小标宋_GBK"/>
          <w:color w:val="000000"/>
        </w:rPr>
        <w:spacing w:line="600" w:lineRule="exact"/>
        <w:jc w:val="center"/>
      </w:pPr>
      <w:r>
        <w:rPr>
          <w:rStyle w:val="NormalCharacter"/>
          <w:szCs w:val="44"/>
          <w:sz w:val="44"/>
          <w:kern w:val="0"/>
          <w:lang w:val="en-US" w:eastAsia="zh-CN"/>
          <w:rFonts w:ascii="方正小标宋简体" w:eastAsia="方正小标宋简体" w:hAnsi="方正小标宋_GBK"/>
          <w:color w:val="000000"/>
        </w:rPr>
        <w:t xml:space="preserve">人才引进招聘简章</w:t>
      </w:r>
    </w:p>
    <w:p>
      <w:pPr>
        <w:pStyle w:val="Normal"/>
        <w:rPr>
          <w:rStyle w:val="NormalCharacter"/>
          <w:szCs w:val="32"/>
          <w:sz w:val="32"/>
          <w:kern w:val="0"/>
          <w:lang w:val="en-US" w:eastAsia="zh-CN"/>
          <w:rFonts w:ascii="楷体_GB2312" w:eastAsia="楷体_GB2312" w:hAnsi="楷体_GB2312"/>
          <w:color w:val="000000"/>
        </w:rPr>
        <w:spacing w:line="600" w:lineRule="exact"/>
        <w:jc w:val="center"/>
      </w:pPr>
      <w:r>
        <w:rPr>
          <w:rStyle w:val="NormalCharacter"/>
          <w:szCs w:val="32"/>
          <w:sz w:val="32"/>
          <w:kern w:val="0"/>
          <w:lang w:val="en-US" w:eastAsia="zh-CN"/>
          <w:rFonts w:ascii="楷体_GB2312" w:eastAsia="楷体_GB2312" w:hAnsi="楷体_GB2312"/>
          <w:color w:val="000000"/>
        </w:rPr>
        <w:t xml:space="preserve">(2019年10月26日)</w:t>
      </w:r>
    </w:p>
    <w:p>
      <w:pPr>
        <w:pStyle w:val="Normal"/>
        <w:rPr>
          <w:rStyle w:val="NormalCharacter"/>
          <w:szCs w:val="32"/>
          <w:sz w:val="32"/>
          <w:kern w:val="0"/>
          <w:lang w:val="en-US" w:eastAsia="zh-CN"/>
          <w:rFonts w:ascii="黑体" w:eastAsia="黑体" w:hAnsi="黑体"/>
          <w:color w:val="000000"/>
        </w:rPr>
        <w:tabs>
          <w:tab w:leader="none" w:val="left" w:pos="7282"/>
        </w:tabs>
        <w:ind w:firstLine="640" w:firstLineChars="200"/>
        <w:spacing w:line="600" w:lineRule="exact"/>
        <w:jc w:val="both"/>
      </w:pPr>
      <w:r>
        <w:rPr>
          <w:rStyle w:val="NormalCharacter"/>
          <w:szCs w:val="32"/>
          <w:sz w:val="32"/>
          <w:kern w:val="0"/>
          <w:lang w:val="en-US" w:eastAsia="zh-CN"/>
          <w:rFonts w:ascii="黑体" w:eastAsia="黑体" w:hAnsi="黑体"/>
          <w:color w:val="000000"/>
        </w:rPr>
        <w:tab/>
      </w:r>
    </w:p>
    <w:p>
      <w:pPr>
        <w:pStyle w:val="Normal"/>
        <w:rPr>
          <w:rStyle w:val="NormalCharacter"/>
          <w:szCs w:val="32"/>
          <w:sz w:val="32"/>
          <w:kern w:val="0"/>
          <w:lang w:val="en-US" w:eastAsia="zh-CN"/>
          <w:rFonts w:ascii="黑体" w:eastAsia="黑体" w:hAnsi="黑体"/>
          <w:color w:val="000000"/>
        </w:rPr>
        <w:ind w:firstLine="640" w:firstLineChars="200"/>
        <w:spacing w:line="600" w:lineRule="exact"/>
        <w:jc w:val="both"/>
      </w:pPr>
      <w:r>
        <w:rPr>
          <w:rStyle w:val="NormalCharacter"/>
          <w:szCs w:val="32"/>
          <w:sz w:val="32"/>
          <w:kern w:val="0"/>
          <w:lang w:val="en-US" w:eastAsia="zh-CN"/>
          <w:rFonts w:ascii="黑体" w:eastAsia="黑体" w:hAnsi="黑体"/>
          <w:color w:val="000000"/>
        </w:rPr>
        <w:t xml:space="preserve">一、九嶷山国家森林公园管理局简介</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湖南省永州市宁远县九嶷山国家森林公园管理局（九嶷山国家级自然保护区管理局、九嶷山-舜帝陵风景名胜区管理处、九嶷山舜帝陵管理局），是1994年经原零陵地区机构编制委员会批准设立，行政归口宁远县人民政府直属管理的副县级公益一类事业单位。负责对湖南九嶷山国家森林公园、九嶷山国家级自然保护区、九嶷山-舜帝陵风景名胜区等九嶷山自然保护地的生态资源保护和管理。</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九嶷山自然保护地总面积3万多公顷，是国家南岭生态功能区腹地，中亚热带季风湿润区，是全球生物多样性保护的关键地区，是全球52个森林生态系统关键点之一、我国35个生物多样性优先区域之一和14处具有国际意义陆地生物多样性关键地区之一，也是东亚地区以栲属为主的常绿阔叶林的中心地带。保护区内现有维管束植物27l科，1206属，3262种，其中国家保护植物20多种；有野生动物104种，其中国家保护的珍稀野生动植物中有猕猴、穿山甲、长耳鹗、娃娃鱼等10多种。现有湖南省面积最大、最完整的原生型常绿阔叶林等丰富多样的生态系统及九嶷斑竹、南方红豆杉、钟萼木、报春苣苔、林麝等大量国家重点保护野生动植物资源和栖息地，还不断有新的濒危植物品种被发现，植被具有南岭山地森林生态系统的典型性和代表性，极具研究和保护价值。</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在全面贯彻落实习近平总书记生态文明建设思想，践行绿色发展理念，建立以国家公园为主体的自然保护地体系的新形势下，九嶷山自然保护地在全国、全省的空间规划布局中处于重要位置、具有重要作用。为进一步做好九嶷山自然保护地生态资源的研究保护和开发，今年以来，我县与中科院植物研究所开展全面合作，联合中科院乐捷博士（乐天宇之孙）成立了九嶷山天宇生物资源研究所。同时，管理局加大与中南林业科技大学等高等院校的合作力度，在九嶷山设立科研教学实习基地，为九嶷山建立国家公园提供强有力的技术支撑。</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管理局机构现有总编制65名，局领导班子设有党委书记1名、局长1名、副局长3名、党委委员1名，科长7名，综合执法队长1名。目前，森管局内设机构为7科1队，即办公室、政工人事科、计划财务科、生态保护与研究科、国土规划建设科、旅游管理科、文物管理科，综合执法队，均为副科级；下设牛头江、文武冲、仙子山3个自然保护区管理站，为股级单位。管理局下属二级机构宁远县九疑山国有林场为独立核算正科公益一类事业单位。近期，为认真贯彻落实习总书记的生态文明思想和趋势发展的需要，经县委及县编委同意，又增设了九嶷山国家级自然保护区科学研究所和九嶷山-舜帝陵国家级风景名胜区下灌管理站</w:t>
      </w:r>
      <w:r>
        <w:rPr>
          <w:rStyle w:val="NormalCharacter"/>
          <w:szCs w:val="32"/>
          <w:sz w:val="32"/>
          <w:kern w:val="2"/>
          <w:lang w:val="en-US" w:eastAsia="zh-CN" w:bidi="ar-SA"/>
          <w:rFonts w:ascii="仿宋_GB2312" w:eastAsia="仿宋_GB2312" w:hAnsi="仿宋_GB2312"/>
          <w:color w:val="000000"/>
        </w:rPr>
        <w:t xml:space="preserve">,</w:t>
      </w:r>
      <w:r>
        <w:rPr>
          <w:rStyle w:val="NormalCharacter"/>
          <w:szCs w:val="32"/>
          <w:sz w:val="32"/>
          <w:kern w:val="2"/>
          <w:lang w:val="en-US" w:eastAsia="zh-CN" w:bidi="ar-SA"/>
          <w:rFonts w:ascii="仿宋_GB2312" w:eastAsia="仿宋_GB2312" w:hAnsi="仿宋_GB2312"/>
          <w:color w:val="000000"/>
        </w:rPr>
        <w:t xml:space="preserve">将不断扩充实编制、壮大人才队伍。</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我们始终遵循“严格保护、科学规划、统一管理、合理利用”的原则，保护和合理利用森林风景资源，发展森林生态旅游，促进生态文明建设，先后荣获国家4A景区、全国文明旅游景区、全国知名品牌创建示范区、湖南省十大平安景区、湖南省生态文明教育基地、湖南十大文化地标、省级地质公园、中国氧吧等殊荣。2016年、2017年、2018年连续三年获评湖南省森林公园质量管理十佳单位。</w:t>
      </w:r>
    </w:p>
    <w:p>
      <w:pPr>
        <w:pStyle w:val="Normal"/>
        <w:rPr>
          <w:rStyle w:val="NormalCharacter"/>
          <w:szCs w:val="32"/>
          <w:sz w:val="32"/>
          <w:kern w:val="0"/>
          <w:lang w:val="en-US" w:eastAsia="zh-CN"/>
          <w:rFonts w:ascii="黑体" w:eastAsia="黑体" w:hAnsi="黑体"/>
          <w:color w:val="000000"/>
        </w:rPr>
        <w:ind w:firstLine="640" w:firstLineChars="200"/>
        <w:spacing w:line="600" w:lineRule="exact"/>
        <w:jc w:val="both"/>
      </w:pPr>
      <w:r>
        <w:rPr>
          <w:rStyle w:val="NormalCharacter"/>
          <w:szCs w:val="32"/>
          <w:sz w:val="32"/>
          <w:kern w:val="0"/>
          <w:lang w:val="en-US" w:eastAsia="zh-CN"/>
          <w:rFonts w:ascii="黑体" w:eastAsia="黑体" w:hAnsi="黑体"/>
          <w:color w:val="000000"/>
        </w:rPr>
        <w:t xml:space="preserve">二、人才引进及招聘对象</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根据九嶷山国家森林公园管理局人才队伍建设发展的实际需要，单位急需从事生态环境保护（含林业与园艺学类、植物保护与农业资源利用类、植物生产类、林学类、自然保护与环境生态类、动物生产与动物医学类）、建设规划管理（含土建类、测绘类）及相关科研工作的紧缺人才，对口专业技术人员。进入方式及学历、年龄要求：</w:t>
      </w:r>
    </w:p>
    <w:p>
      <w:pPr>
        <w:pStyle w:val="Normal"/>
        <w:rPr>
          <w:rStyle w:val="NormalCharacter"/>
          <w:szCs w:val="32"/>
          <w:sz w:val="32"/>
          <w:kern w:val="2"/>
          <w:lang w:val="en-US" w:eastAsia="zh-CN" w:bidi="ar-SA"/>
          <w:rFonts w:ascii="仿宋_GB2312" w:eastAsia="仿宋_GB2312" w:hAnsi="仿宋_GB2312"/>
          <w:color w:val="000000"/>
        </w:rPr>
        <w:ind w:firstLine="640"/>
        <w:spacing w:line="600" w:lineRule="exact"/>
        <w:jc w:val="both"/>
      </w:pPr>
      <w:r>
        <w:rPr>
          <w:rStyle w:val="NormalCharacter"/>
          <w:szCs w:val="32"/>
          <w:sz w:val="32"/>
          <w:kern w:val="2"/>
          <w:lang w:val="en-US" w:eastAsia="zh-CN" w:bidi="ar-SA"/>
          <w:rFonts w:ascii="仿宋_GB2312" w:eastAsia="仿宋_GB2312" w:hAnsi="仿宋_GB2312"/>
          <w:color w:val="000000"/>
        </w:rPr>
        <w:t xml:space="preserve">应具有全日制硕士研究生及以上学历或副高级及以上职称；“双一流”大学的全日制本科学历（“一流大学”或“一流学科”至少有一项符合）或世界排名前100名的大学全日制本科；最低学历要求为全日制二本以上学历；学历越高可享受越多优惠政策；年龄为1984年9月1日以后出生。</w:t>
      </w:r>
    </w:p>
    <w:p>
      <w:pPr>
        <w:pStyle w:val="Normal"/>
        <w:rPr>
          <w:rStyle w:val="NormalCharacter"/>
          <w:szCs w:val="32"/>
          <w:sz w:val="32"/>
          <w:kern w:val="0"/>
          <w:lang w:val="en-US" w:eastAsia="zh-CN"/>
          <w:rFonts w:ascii="黑体" w:eastAsia="黑体" w:hAnsi="黑体"/>
          <w:color w:val="000000"/>
        </w:rPr>
        <w:ind w:firstLine="640" w:firstLineChars="200"/>
        <w:spacing w:line="560" w:before="156" w:lineRule="exact"/>
        <w:jc w:val="left"/>
      </w:pPr>
      <w:r>
        <w:rPr>
          <w:rStyle w:val="NormalCharacter"/>
          <w:szCs w:val="32"/>
          <w:sz w:val="32"/>
          <w:kern w:val="0"/>
          <w:lang w:val="en-US" w:eastAsia="zh-CN"/>
          <w:rFonts w:ascii="黑体" w:eastAsia="黑体" w:hAnsi="黑体"/>
          <w:color w:val="000000"/>
        </w:rPr>
      </w:r>
    </w:p>
    <w:p>
      <w:pPr>
        <w:pStyle w:val="Normal"/>
        <w:rPr>
          <w:rStyle w:val="NormalCharacter"/>
          <w:szCs w:val="32"/>
          <w:sz w:val="32"/>
          <w:kern w:val="0"/>
          <w:lang w:val="en-US" w:eastAsia="zh-CN"/>
          <w:rFonts w:ascii="黑体" w:eastAsia="黑体" w:hAnsi="黑体"/>
          <w:color w:val="000000"/>
        </w:rPr>
        <w:ind w:firstLine="640" w:firstLineChars="200"/>
        <w:spacing w:line="560" w:before="156" w:lineRule="exact"/>
        <w:jc w:val="left"/>
      </w:pPr>
      <w:r>
        <w:rPr>
          <w:rStyle w:val="NormalCharacter"/>
          <w:szCs w:val="32"/>
          <w:sz w:val="32"/>
          <w:kern w:val="0"/>
          <w:lang w:val="en-US" w:eastAsia="zh-CN"/>
          <w:rFonts w:ascii="黑体" w:eastAsia="黑体" w:hAnsi="黑体"/>
          <w:color w:val="000000"/>
        </w:rPr>
      </w:r>
    </w:p>
    <w:p>
      <w:pPr>
        <w:pStyle w:val="Normal"/>
        <w:rPr>
          <w:rStyle w:val="NormalCharacter"/>
          <w:szCs w:val="32"/>
          <w:sz w:val="32"/>
          <w:kern w:val="0"/>
          <w:lang w:val="en-US" w:eastAsia="zh-CN"/>
          <w:rFonts w:ascii="黑体" w:eastAsia="黑体" w:hAnsi="黑体"/>
          <w:color w:val="000000"/>
        </w:rPr>
        <w:ind w:firstLine="640" w:firstLineChars="200"/>
        <w:spacing w:line="560" w:before="156" w:lineRule="exact"/>
        <w:jc w:val="left"/>
        <w:numPr>
          <w:ilvl w:val="0"/>
          <w:numId w:val="1"/>
        </w:numPr>
      </w:pPr>
      <w:r>
        <w:rPr>
          <w:rStyle w:val="NormalCharacter"/>
          <w:szCs w:val="32"/>
          <w:sz w:val="32"/>
          <w:kern w:val="0"/>
          <w:lang w:val="en-US" w:eastAsia="zh-CN"/>
          <w:rFonts w:ascii="黑体" w:eastAsia="黑体" w:hAnsi="黑体"/>
          <w:color w:val="000000"/>
        </w:rPr>
        <w:t xml:space="preserve">待遇保障</w:t>
      </w:r>
    </w:p>
    <w:p>
      <w:pPr>
        <w:pStyle w:val="Normal"/>
        <w:rPr>
          <w:rStyle w:val="NormalCharacter"/>
          <w:szCs w:val="44"/>
          <w:sz w:val="44"/>
          <w:kern w:val="0"/>
          <w:lang w:val="en-US" w:eastAsia="zh-CN"/>
          <w:rFonts w:ascii="方正小标宋简体" w:eastAsia="方正小标宋简体" w:hAnsi="黑体"/>
          <w:color w:val="000000"/>
        </w:rPr>
        <w:spacing w:line="540" w:lineRule="exact"/>
        <w:jc w:val="center"/>
      </w:pPr>
      <w:r>
        <w:rPr>
          <w:rStyle w:val="NormalCharacter"/>
          <w:szCs w:val="44"/>
          <w:sz w:val="44"/>
          <w:kern w:val="0"/>
          <w:lang w:val="en-US" w:eastAsia="zh-CN"/>
          <w:rFonts w:ascii="方正小标宋简体" w:eastAsia="方正小标宋简体" w:hAnsi="黑体"/>
          <w:color w:val="000000"/>
        </w:rPr>
        <w:t xml:space="preserve">九嶷山国家森林公园管理局</w:t>
      </w:r>
    </w:p>
    <w:p>
      <w:pPr>
        <w:pStyle w:val="Normal"/>
        <w:rPr>
          <w:rStyle w:val="NormalCharacter"/>
          <w:szCs w:val="44"/>
          <w:sz w:val="44"/>
          <w:kern w:val="0"/>
          <w:lang w:val="en-US" w:eastAsia="zh-CN"/>
          <w:rFonts w:ascii="黑体" w:eastAsia="黑体" w:hAnsi="黑体"/>
          <w:color w:val="000000"/>
        </w:rPr>
        <w:spacing w:line="560" w:before="156" w:lineRule="exact"/>
        <w:jc w:val="center"/>
      </w:pPr>
      <w:r>
        <w:rPr>
          <w:rStyle w:val="NormalCharacter"/>
          <w:szCs w:val="44"/>
          <w:sz w:val="44"/>
          <w:kern w:val="0"/>
          <w:lang w:val="en-US" w:eastAsia="zh-CN"/>
          <w:rFonts w:ascii="方正小标宋简体" w:eastAsia="方正小标宋简体" w:hAnsi="黑体"/>
          <w:color w:val="000000"/>
        </w:rPr>
        <w:t xml:space="preserve">人才引进优惠政策</w:t>
      </w:r>
    </w:p>
    <w:tbl>
      <w:tblPr>
        <w:tblW w:type="dxa" w:w="9052"/>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1220"/>
        <w:gridCol w:w="3032"/>
        <w:gridCol w:w="2592"/>
        <w:gridCol w:w="2208"/>
      </w:tblGrid>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0"/>
                <w:lang w:val="en-US" w:eastAsia="zh-CN"/>
                <w:rFonts w:ascii="仿宋_GB2312" w:cs="黑体" w:eastAsia="仿宋_GB2312" w:hAnsi="黑体"/>
                <w:color w:val="000000"/>
              </w:rPr>
              <w:ind w:firstLine="360" w:firstLineChars="150"/>
              <w:spacing w:line="440" w:lineRule="exact"/>
              <w:jc w:val="both"/>
            </w:pPr>
            <w:r>
              <w:rPr>
                <w:rStyle w:val="NormalCharacter"/>
                <w:bCs/>
                <w:szCs w:val="24"/>
                <w:sz w:val="24"/>
                <w:kern w:val="0"/>
                <w:lang w:val="en-US" w:eastAsia="zh-CN"/>
                <w:rFonts w:ascii="仿宋_GB2312" w:cs="黑体" w:eastAsia="仿宋_GB2312" w:hAnsi="黑体"/>
                <w:color w:val="000000"/>
              </w:rPr>
              <w:t xml:space="preserve">学历</w:t>
            </w:r>
          </w:p>
          <w:p>
            <w:pPr>
              <w:pStyle w:val="Normal"/>
              <w:rPr>
                <w:rStyle w:val="NormalCharacter"/>
                <w:bCs/>
                <w:szCs w:val="24"/>
                <w:sz w:val="24"/>
                <w:kern w:val="0"/>
                <w:lang w:val="en-US" w:eastAsia="zh-CN"/>
                <w:rFonts w:ascii="仿宋_GB2312" w:cs="黑体" w:eastAsia="仿宋_GB2312" w:hAnsi="黑体"/>
                <w:color w:val="000000"/>
              </w:rPr>
              <w:spacing w:line="440" w:lineRule="exact"/>
              <w:jc w:val="center"/>
            </w:pPr>
            <w:r>
              <w:rPr>
                <w:rStyle w:val="NormalCharacter"/>
                <w:bCs/>
                <w:szCs w:val="24"/>
                <w:sz w:val="24"/>
                <w:kern w:val="0"/>
                <w:lang w:val="en-US" w:eastAsia="zh-CN"/>
                <w:rFonts w:ascii="仿宋_GB2312" w:cs="黑体" w:eastAsia="仿宋_GB2312" w:hAnsi="黑体"/>
                <w:color w:val="000000"/>
              </w:rPr>
              <w:t xml:space="preserve">   层次</w:t>
            </w:r>
          </w:p>
          <w:p>
            <w:pPr>
              <w:pStyle w:val="Normal"/>
              <w:rPr>
                <w:rStyle w:val="NormalCharacter"/>
                <w:bCs/>
                <w:szCs w:val="32"/>
                <w:sz w:val="32"/>
                <w:kern w:val="0"/>
                <w:lang w:val="en-US" w:eastAsia="zh-CN"/>
                <w:rFonts w:ascii="黑体" w:cs="黑体" w:eastAsia="黑体" w:hAnsi="黑体"/>
                <w:color w:val="000000"/>
              </w:rPr>
              <w:spacing w:line="440" w:lineRule="exact"/>
              <w:jc w:val="center"/>
            </w:pPr>
            <w:r>
              <w:rPr>
                <w:rStyle w:val="NormalCharacter"/>
                <w:bCs/>
                <w:szCs w:val="32"/>
                <w:sz w:val="32"/>
                <w:kern w:val="0"/>
                <w:lang w:val="en-US" w:eastAsia="zh-CN"/>
                <w:rFonts w:ascii="黑体" w:cs="黑体" w:eastAsia="黑体" w:hAnsi="黑体"/>
                <w:color w:val="000000"/>
              </w:rPr>
            </w:r>
          </w:p>
          <w:p>
            <w:pPr>
              <w:pStyle w:val="Normal"/>
              <w:rPr>
                <w:rStyle w:val="NormalCharacter"/>
                <w:bCs/>
                <w:szCs w:val="32"/>
                <w:sz w:val="32"/>
                <w:kern w:val="0"/>
                <w:lang w:val="en-US" w:eastAsia="zh-CN"/>
                <w:rFonts w:ascii="黑体" w:cs="黑体" w:eastAsia="黑体" w:hAnsi="黑体"/>
                <w:color w:val="000000"/>
              </w:rPr>
              <w:spacing w:line="440" w:lineRule="exact"/>
              <w:jc w:val="center"/>
            </w:pPr>
            <w:r>
              <w:rPr>
                <w:rStyle w:val="NormalCharacter"/>
                <w:bCs/>
                <w:szCs w:val="32"/>
                <w:sz w:val="32"/>
                <w:kern w:val="0"/>
                <w:lang w:val="en-US" w:eastAsia="zh-CN"/>
                <w:rFonts w:ascii="黑体" w:cs="黑体" w:eastAsia="黑体" w:hAnsi="黑体"/>
                <w:color w:val="000000"/>
              </w:rPr>
            </w:r>
          </w:p>
          <w:p>
            <w:pPr>
              <w:pStyle w:val="Normal"/>
              <w:rPr>
                <w:rStyle w:val="NormalCharacter"/>
                <w:bCs/>
                <w:szCs w:val="24"/>
                <w:sz w:val="24"/>
                <w:kern w:val="0"/>
                <w:lang w:val="en-US" w:eastAsia="zh-CN"/>
                <w:rFonts w:ascii="仿宋_GB2312" w:cs="黑体" w:eastAsia="仿宋_GB2312" w:hAnsi="黑体"/>
                <w:color w:val="000000"/>
              </w:rPr>
              <w:spacing w:line="440" w:lineRule="exact"/>
              <w:jc w:val="both"/>
            </w:pPr>
            <w:r>
              <w:rPr>
                <w:rStyle w:val="NormalCharacter"/>
                <w:bCs/>
                <w:szCs w:val="24"/>
                <w:sz w:val="24"/>
                <w:kern w:val="0"/>
                <w:lang w:val="en-US" w:eastAsia="zh-CN"/>
                <w:rFonts w:ascii="仿宋_GB2312" w:cs="黑体" w:eastAsia="仿宋_GB2312" w:hAnsi="黑体"/>
                <w:color w:val="000000"/>
              </w:rPr>
              <w:t xml:space="preserve">待遇</w:t>
            </w:r>
          </w:p>
          <w:p>
            <w:pPr>
              <w:pStyle w:val="Normal"/>
              <w:rPr>
                <w:rStyle w:val="NormalCharacter"/>
                <w:szCs w:val="24"/>
                <w:sz w:val="21"/>
                <w:kern w:val="2"/>
                <w:lang w:val="en-US" w:eastAsia="zh-CN" w:bidi="ar-SA"/>
                <w:rFonts w:ascii="Calibri" w:hAnsi="Calibri"/>
              </w:rPr>
              <w:spacing w:line="240" w:lineRule="auto"/>
              <w:jc w:val="both"/>
            </w:pPr>
            <w:r>
              <w:rPr>
                <w:rStyle w:val="NormalCharacter"/>
                <w:szCs w:val="24"/>
                <w:sz w:val="24"/>
                <w:kern w:val="0"/>
                <w:lang w:val="en-US" w:eastAsia="zh-CN"/>
                <w:rFonts w:ascii="仿宋_GB2312" w:eastAsia="仿宋_GB2312" w:hAnsi="Calibri"/>
              </w:rPr>
              <w:t xml:space="preserve">保障</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楷体" w:hAnsi="黑体"/>
                <w:color w:val="000000"/>
              </w:rPr>
              <w:ind w:firstLine="420" w:firstLineChars="150"/>
              <w:spacing w:line="440" w:lineRule="exact"/>
              <w:jc w:val="both"/>
            </w:pPr>
            <w:r>
              <w:rPr>
                <w:rStyle w:val="NormalCharacter"/>
                <w:szCs w:val="28"/>
                <w:sz w:val="28"/>
                <w:kern w:val="2"/>
                <w:lang w:val="en-US" w:eastAsia="zh-CN" w:bidi="ar-SA"/>
                <w:rFonts w:ascii="黑体" w:eastAsia="黑体" w:hAnsi="黑体"/>
                <w:color w:val="000000"/>
              </w:rPr>
              <w:t xml:space="preserve">全日制硕士研究生及以上学历，或副高级及以上职称的急需紧缺引进人才</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rFonts w:ascii="黑体" w:eastAsia="黑体" w:hAnsi="黑体"/>
                <w:color w:val="000000"/>
              </w:rPr>
              <w:ind w:firstLine="280" w:firstLineChars="100"/>
              <w:spacing w:line="440" w:lineRule="exact"/>
              <w:jc w:val="both"/>
            </w:pPr>
            <w:r>
              <w:rPr>
                <w:rStyle w:val="NormalCharacter"/>
                <w:szCs w:val="28"/>
                <w:sz w:val="28"/>
                <w:kern w:val="2"/>
                <w:lang w:val="en-US" w:eastAsia="zh-CN" w:bidi="ar-SA"/>
                <w:rFonts w:ascii="黑体" w:eastAsia="黑体" w:hAnsi="黑体"/>
              </w:rPr>
              <w:t xml:space="preserve">双一流”大学</w:t>
            </w:r>
            <w:r>
              <w:rPr>
                <w:rStyle w:val="NormalCharacter"/>
                <w:szCs w:val="28"/>
                <w:sz w:val="28"/>
                <w:kern w:val="2"/>
                <w:lang w:val="en-US" w:eastAsia="zh-CN" w:bidi="ar-SA"/>
                <w:rFonts w:ascii="黑体" w:eastAsia="黑体" w:hAnsi="黑体"/>
                <w:color w:val="000000"/>
              </w:rPr>
              <w:t xml:space="preserve">（“双一流”未确定前，可放宽到原211、985高校本科学历）、</w:t>
            </w:r>
            <w:r>
              <w:rPr>
                <w:rStyle w:val="NormalCharacter"/>
                <w:szCs w:val="28"/>
                <w:sz w:val="28"/>
                <w:kern w:val="2"/>
                <w:lang w:val="en-US" w:eastAsia="zh-CN" w:bidi="ar-SA"/>
                <w:rFonts w:ascii="黑体" w:eastAsia="黑体" w:hAnsi="黑体"/>
              </w:rPr>
              <w:t xml:space="preserve">世界排名前100名的大学全日制本科学历的</w:t>
            </w:r>
            <w:r>
              <w:rPr>
                <w:rStyle w:val="NormalCharacter"/>
                <w:szCs w:val="28"/>
                <w:sz w:val="28"/>
                <w:kern w:val="2"/>
                <w:lang w:val="en-US" w:eastAsia="zh-CN" w:bidi="ar-SA"/>
                <w:rFonts w:ascii="黑体" w:eastAsia="黑体" w:hAnsi="黑体"/>
                <w:color w:val="000000"/>
              </w:rPr>
              <w:t xml:space="preserve">急需紧缺引进人才</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274" w:firstLineChars="98"/>
              <w:spacing w:line="440" w:lineRule="exact"/>
              <w:jc w:val="both"/>
            </w:pPr>
            <w:r>
              <w:rPr>
                <w:rStyle w:val="NormalCharacter"/>
                <w:szCs w:val="28"/>
                <w:sz w:val="28"/>
                <w:kern w:val="2"/>
                <w:lang w:val="en-US" w:eastAsia="zh-CN" w:bidi="ar-SA"/>
                <w:rFonts w:ascii="黑体" w:eastAsia="黑体" w:hAnsi="黑体"/>
              </w:rPr>
              <w:t xml:space="preserve">非“双一流”和世界排名前100名大学的其他全日制本科（含本二）学历的急需紧缺人才待遇</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1.</w:t>
            </w:r>
            <w:r>
              <w:rPr>
                <w:rStyle w:val="NormalCharacter"/>
                <w:bCs/>
                <w:szCs w:val="32"/>
                <w:sz w:val="32"/>
                <w:kern w:val="2"/>
                <w:lang w:val="en-US" w:eastAsia="zh-CN" w:bidi="ar-SA"/>
                <w:rFonts w:ascii="黑体" w:cs="黑体" w:eastAsia="黑体" w:hAnsi="黑体"/>
              </w:rPr>
              <w:t xml:space="preserve">薪酬待遇</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280" w:firstLineChars="100"/>
              <w:spacing w:line="440" w:lineRule="exact"/>
              <w:jc w:val="both"/>
            </w:pPr>
            <w:r>
              <w:rPr>
                <w:rStyle w:val="NormalCharacter"/>
                <w:szCs w:val="28"/>
                <w:sz w:val="28"/>
                <w:kern w:val="2"/>
                <w:lang w:val="en-US" w:eastAsia="zh-CN" w:bidi="ar-SA"/>
                <w:rFonts w:ascii="仿宋_GB2312" w:eastAsia="仿宋_GB2312" w:hAnsi="仿宋_GB2312"/>
                <w:color w:val="000000"/>
              </w:rPr>
              <w:t xml:space="preserve">引进人才薪酬待遇可与我局协商确定，三年内不纳入单位工资总额管理。</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280" w:firstLineChars="100"/>
              <w:spacing w:line="440" w:lineRule="exact"/>
              <w:jc w:val="both"/>
            </w:pPr>
            <w:r>
              <w:rPr>
                <w:rStyle w:val="NormalCharacter"/>
                <w:szCs w:val="28"/>
                <w:sz w:val="28"/>
                <w:kern w:val="2"/>
                <w:lang w:val="en-US" w:eastAsia="zh-CN" w:bidi="ar-SA"/>
                <w:rFonts w:ascii="仿宋_GB2312" w:eastAsia="仿宋_GB2312" w:hAnsi="仿宋_GB2312"/>
                <w:color w:val="000000"/>
              </w:rPr>
              <w:t xml:space="preserve">引进人才薪酬待遇可与我局协商确定，三年内不纳入单位工资总额管理。</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280" w:firstLineChars="100"/>
              <w:spacing w:line="440" w:lineRule="exact"/>
              <w:jc w:val="both"/>
            </w:pPr>
            <w:r>
              <w:rPr>
                <w:rStyle w:val="NormalCharacter"/>
                <w:szCs w:val="28"/>
                <w:sz w:val="28"/>
                <w:kern w:val="2"/>
                <w:lang w:val="en-US" w:eastAsia="zh-CN" w:bidi="ar-SA"/>
                <w:rFonts w:ascii="仿宋_GB2312" w:eastAsia="仿宋_GB2312" w:hAnsi="仿宋_GB2312"/>
                <w:color w:val="000000"/>
              </w:rPr>
              <w:t xml:space="preserve">薪酬待遇参照事业单位专业技术人员工资待遇。</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2.</w:t>
            </w:r>
            <w:r>
              <w:rPr>
                <w:rStyle w:val="NormalCharacter"/>
                <w:bCs/>
                <w:szCs w:val="32"/>
                <w:sz w:val="32"/>
                <w:kern w:val="2"/>
                <w:lang w:val="en-US" w:eastAsia="zh-CN" w:bidi="ar-SA"/>
                <w:rFonts w:ascii="黑体" w:cs="黑体" w:eastAsia="黑体" w:hAnsi="黑体"/>
              </w:rPr>
              <w:t xml:space="preserve">生活补贴</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HtmlNormal"/>
              <w:rPr>
                <w:rStyle w:val="NormalCharacter"/>
                <w:szCs w:val="32"/>
                <w:sz w:val="32"/>
                <w:kern w:val="0"/>
                <w:lang w:val="en-US" w:eastAsia="zh-CN"/>
                <w:rFonts w:ascii="黑体" w:eastAsia="黑体" w:hAnsi="黑体"/>
                <w:color w:val="000000"/>
              </w:rPr>
              <w:widowControl/>
              <w:shd w:color="auto" w:val="clear" w:fill="FFFFFF"/>
              <w:ind w:firstLine="560" w:left="0" w:firstLineChars="200" w:right="0"/>
              <w:spacing w:line="480" w:after="0" w:before="0" w:lineRule="exact"/>
              <w:jc w:val="both"/>
            </w:pPr>
            <w:r>
              <w:rPr>
                <w:rStyle w:val="NormalCharacter"/>
                <w:szCs w:val="28"/>
                <w:sz w:val="28"/>
                <w:kern w:val="0"/>
                <w:lang w:val="en-US" w:eastAsia="zh-CN"/>
                <w:rFonts w:ascii="仿宋_GB2312" w:eastAsia="仿宋_GB2312" w:hAnsi="仿宋_GB2312"/>
                <w:color w:val="000000"/>
              </w:rPr>
              <w:t xml:space="preserve">引进的人才除享受管理局正常的工资福利外，还享受县财政给予的生活补贴，标准为：具有全日制博士研究生学历，或在本行业有重大贡献副高级职称的急需紧缺人才每人每月5000元；具有全日制硕士研究生学历的急需紧缺人才每人每月3000元。发放期限为5年。</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引进的人才除享受管理局正常的工资福利外，还享受县财政给予的生活补贴，标准为：每人每月3000元。发放期限为5年。</w:t>
            </w:r>
          </w:p>
          <w:p>
            <w:pPr>
              <w:pStyle w:val="Normal"/>
              <w:rPr>
                <w:rStyle w:val="NormalCharacter"/>
                <w:szCs w:val="32"/>
                <w:sz w:val="32"/>
                <w:kern w:val="0"/>
                <w:lang w:val="en-US" w:eastAsia="zh-CN"/>
                <w:rFonts w:ascii="黑体" w:eastAsia="黑体" w:hAnsi="黑体"/>
                <w:color w:val="000000"/>
              </w:rPr>
              <w:spacing w:line="440" w:lineRule="exact"/>
              <w:jc w:val="both"/>
            </w:pP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r>
          </w:p>
          <w:p>
            <w:pPr>
              <w:pStyle w:val="Normal"/>
              <w:rPr>
                <w:rStyle w:val="NormalCharacter"/>
                <w:szCs w:val="32"/>
                <w:sz w:val="32"/>
                <w:kern w:val="0"/>
                <w:lang w:val="en-US" w:eastAsia="zh-CN"/>
                <w:rFonts w:ascii="黑体" w:eastAsia="黑体" w:hAnsi="黑体"/>
                <w:color w:val="000000"/>
              </w:rPr>
              <w:ind w:firstLine="800" w:firstLineChars="250"/>
              <w:spacing w:line="440" w:lineRule="exact"/>
              <w:jc w:val="both"/>
            </w:pPr>
            <w:r>
              <w:rPr>
                <w:rStyle w:val="NormalCharacter"/>
                <w:szCs w:val="32"/>
                <w:sz w:val="32"/>
                <w:kern w:val="0"/>
                <w:lang w:val="en-US" w:eastAsia="zh-CN"/>
                <w:rFonts w:ascii="黑体" w:eastAsia="黑体" w:hAnsi="黑体"/>
                <w:color w:val="000000"/>
              </w:rPr>
              <w:t xml:space="preserve">/</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3.</w:t>
            </w:r>
            <w:r>
              <w:rPr>
                <w:rStyle w:val="NormalCharacter"/>
                <w:bCs/>
                <w:szCs w:val="32"/>
                <w:sz w:val="32"/>
                <w:kern w:val="2"/>
                <w:lang w:val="en-US" w:eastAsia="zh-CN" w:bidi="ar-SA"/>
                <w:rFonts w:ascii="黑体" w:cs="黑体" w:eastAsia="黑体" w:hAnsi="黑体"/>
              </w:rPr>
              <w:t xml:space="preserve">岗位聘用</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360" w:after="0" w:before="0" w:lineRule="exact"/>
              <w:jc w:val="both"/>
            </w:pPr>
            <w:r>
              <w:rPr>
                <w:rStyle w:val="NormalCharacter"/>
                <w:szCs w:val="28"/>
                <w:sz w:val="28"/>
                <w:kern w:val="0"/>
                <w:lang w:val="en-US" w:eastAsia="zh-CN"/>
                <w:rFonts w:ascii="仿宋_GB2312" w:eastAsia="仿宋_GB2312" w:hAnsi="仿宋_GB2312"/>
                <w:color w:val="000000"/>
              </w:rPr>
              <w:t xml:space="preserve">对引进到我局工作的人才可特设岗位，首次聘用的，不受我局专业技术职务结构比例的限制，保留其原专业技术职务工资待遇，任职资格连续计算。符合条件的，不受工作时间长短的限制，可优先推荐申报杰出人才、领军人才、拔尖人才、享受政府特殊津贴专家和有突出贡献的中青年专家。</w:t>
            </w:r>
          </w:p>
          <w:p>
            <w:pPr>
              <w:pStyle w:val="Normal"/>
              <w:rPr>
                <w:rStyle w:val="NormalCharacter"/>
                <w:szCs w:val="32"/>
                <w:sz w:val="32"/>
                <w:kern w:val="0"/>
                <w:lang w:val="en-US" w:eastAsia="zh-CN"/>
                <w:rFonts w:ascii="黑体" w:eastAsia="黑体" w:hAnsi="黑体"/>
                <w:color w:val="000000"/>
              </w:rPr>
              <w:spacing w:line="360" w:lineRule="exact"/>
              <w:jc w:val="both"/>
            </w:pP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360" w:after="0" w:before="0" w:lineRule="exact"/>
              <w:jc w:val="both"/>
            </w:pPr>
            <w:r>
              <w:rPr>
                <w:rStyle w:val="NormalCharacter"/>
                <w:szCs w:val="28"/>
                <w:sz w:val="28"/>
                <w:kern w:val="0"/>
                <w:lang w:val="en-US" w:eastAsia="zh-CN"/>
                <w:rFonts w:ascii="仿宋_GB2312" w:eastAsia="仿宋_GB2312" w:hAnsi="仿宋_GB2312"/>
                <w:color w:val="000000"/>
              </w:rPr>
              <w:t xml:space="preserve">对引进到我局工作的人才可特设岗位，首次聘用的，不受我局专业技术职务结构比例的限制，保留其原专业技术职务工资待遇，任职资格连续计算。符合条件的，不受工作时间长短的限制，可优先推荐申报杰出人才、领军人才、拔尖人才、享受政府特殊津贴专家和有突出贡献的中青年专家。</w:t>
            </w:r>
          </w:p>
          <w:p>
            <w:pPr>
              <w:pStyle w:val="Normal"/>
              <w:rPr>
                <w:rStyle w:val="NormalCharacter"/>
                <w:szCs w:val="32"/>
                <w:sz w:val="32"/>
                <w:kern w:val="0"/>
                <w:lang w:val="en-US" w:eastAsia="zh-CN"/>
                <w:rFonts w:ascii="黑体" w:eastAsia="黑体" w:hAnsi="黑体"/>
                <w:color w:val="000000"/>
              </w:rPr>
              <w:spacing w:line="360" w:lineRule="exact"/>
              <w:jc w:val="both"/>
            </w:pPr>
            <w:r>
              <w:rPr>
                <w:rStyle w:val="NormalCharacter"/>
                <w:szCs w:val="32"/>
                <w:sz w:val="32"/>
                <w:kern w:val="0"/>
                <w:lang w:val="en-US" w:eastAsia="zh-CN"/>
                <w:rFonts w:ascii="黑体" w:eastAsia="黑体" w:hAnsi="黑体"/>
                <w:color w:val="000000"/>
              </w:rPr>
            </w:r>
          </w:p>
          <w:p>
            <w:pPr>
              <w:pStyle w:val="Normal"/>
              <w:rPr>
                <w:rStyle w:val="NormalCharacter"/>
                <w:szCs w:val="32"/>
                <w:sz w:val="32"/>
                <w:kern w:val="0"/>
                <w:lang w:val="en-US" w:eastAsia="zh-CN"/>
                <w:rFonts w:ascii="黑体" w:eastAsia="黑体" w:hAnsi="黑体"/>
                <w:color w:val="000000"/>
              </w:rPr>
              <w:spacing w:line="360" w:lineRule="exact"/>
              <w:jc w:val="both"/>
            </w:pP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36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36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32"/>
                <w:sz w:val="32"/>
                <w:kern w:val="0"/>
                <w:lang w:val="en-US" w:eastAsia="zh-CN"/>
                <w:rFonts w:ascii="黑体" w:eastAsia="黑体" w:hAnsi="黑体"/>
                <w:color w:val="000000"/>
              </w:rPr>
              <w:widowControl/>
              <w:shd w:color="auto" w:val="clear" w:fill="FFFFFF"/>
              <w:ind w:firstLine="700" w:left="0" w:firstLineChars="250" w:right="0"/>
              <w:spacing w:line="360" w:after="0" w:before="0" w:lineRule="exact"/>
              <w:jc w:val="both"/>
            </w:pPr>
            <w:r>
              <w:rPr>
                <w:rStyle w:val="NormalCharacter"/>
                <w:szCs w:val="28"/>
                <w:sz w:val="28"/>
                <w:kern w:val="0"/>
                <w:lang w:val="en-US" w:eastAsia="zh-CN"/>
                <w:rFonts w:ascii="仿宋_GB2312" w:eastAsia="仿宋_GB2312" w:hAnsi="仿宋_GB2312"/>
                <w:color w:val="000000"/>
              </w:rPr>
              <w:t xml:space="preserve">/</w:t>
            </w:r>
          </w:p>
        </w:tc>
      </w:tr>
      <w:tr>
        <w:trPr>
          <w:wAfter w:w="0" w:type="dxa"/>
          <w:trHeight w:val="6329"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4.</w:t>
            </w:r>
            <w:r>
              <w:rPr>
                <w:rStyle w:val="NormalCharacter"/>
                <w:bCs/>
                <w:szCs w:val="32"/>
                <w:sz w:val="32"/>
                <w:kern w:val="2"/>
                <w:lang w:val="en-US" w:eastAsia="zh-CN" w:bidi="ar-SA"/>
                <w:rFonts w:ascii="黑体" w:cs="黑体" w:eastAsia="黑体" w:hAnsi="黑体"/>
              </w:rPr>
              <w:t xml:space="preserve">科研支持</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560" w:firstLineChars="200"/>
              <w:spacing w:line="360" w:lineRule="exact"/>
              <w:jc w:val="both"/>
            </w:pPr>
            <w:r>
              <w:rPr>
                <w:rStyle w:val="NormalCharacter"/>
                <w:szCs w:val="28"/>
                <w:sz w:val="28"/>
                <w:kern w:val="2"/>
                <w:lang w:val="en-US" w:eastAsia="zh-CN" w:bidi="ar-SA"/>
                <w:rFonts w:ascii="仿宋_GB2312" w:eastAsia="仿宋_GB2312" w:hAnsi="仿宋_GB2312"/>
                <w:color w:val="000000"/>
              </w:rPr>
              <w:t xml:space="preserve">对引进的人才带技术、带项目、带资金来我局创新创业发展的，经评审后由我县财政给予5-20万元的科研经费支持。引进人才在申报各类科技计划项目,省、市科学技术奖和省、市重点实验室、工程技术研究中心时，同等条件下，我县优先立项、优先推荐、优先支持。</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ind w:firstLine="280" w:firstLineChars="100"/>
              <w:spacing w:line="360" w:lineRule="exact"/>
              <w:jc w:val="both"/>
            </w:pPr>
            <w:r>
              <w:rPr>
                <w:rStyle w:val="NormalCharacter"/>
                <w:szCs w:val="28"/>
                <w:sz w:val="28"/>
                <w:kern w:val="2"/>
                <w:lang w:val="en-US" w:eastAsia="zh-CN" w:bidi="ar-SA"/>
                <w:rFonts w:ascii="仿宋_GB2312" w:eastAsia="仿宋_GB2312" w:hAnsi="仿宋_GB2312"/>
                <w:color w:val="000000"/>
              </w:rPr>
              <w:t xml:space="preserve">对引进的人才带技术、带项目、带资金来我局创新创业发展的，经评审后由我县财政给予5-20万元的科研经费支持。引进人才在申报各类科技计划项目,省、市科学技术奖和省、市重点实验室、工程技术研究中心时，同等条件下，我县优先立项、优先推荐、优先支持。</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36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700" w:left="0" w:firstLineChars="250" w:right="0"/>
              <w:spacing w:line="360" w:after="0" w:before="0" w:lineRule="exact"/>
              <w:jc w:val="both"/>
            </w:pPr>
            <w:r>
              <w:rPr>
                <w:rStyle w:val="NormalCharacter"/>
                <w:szCs w:val="28"/>
                <w:sz w:val="28"/>
                <w:kern w:val="0"/>
                <w:lang w:val="en-US" w:eastAsia="zh-CN"/>
                <w:rFonts w:ascii="仿宋_GB2312" w:eastAsia="仿宋_GB2312" w:hAnsi="仿宋_GB2312"/>
                <w:color w:val="000000"/>
              </w:rPr>
              <w:t xml:space="preserve">/</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5.</w:t>
            </w:r>
            <w:r>
              <w:rPr>
                <w:rStyle w:val="NormalCharacter"/>
                <w:bCs/>
                <w:szCs w:val="32"/>
                <w:sz w:val="32"/>
                <w:kern w:val="2"/>
                <w:lang w:val="en-US" w:eastAsia="zh-CN" w:bidi="ar-SA"/>
                <w:rFonts w:ascii="黑体" w:cs="黑体" w:eastAsia="黑体" w:hAnsi="黑体"/>
              </w:rPr>
              <w:t xml:space="preserve">住房保障</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仿宋_GB2312" w:eastAsia="仿宋_GB2312" w:hAnsi="仿宋_GB2312"/>
                <w:color w:val="000000"/>
              </w:rPr>
              <w:ind w:firstLine="560" w:firstLineChars="200"/>
              <w:spacing w:line="400" w:lineRule="exact"/>
              <w:jc w:val="both"/>
            </w:pPr>
            <w:r>
              <w:rPr>
                <w:rStyle w:val="NormalCharacter"/>
                <w:szCs w:val="28"/>
                <w:sz w:val="28"/>
                <w:kern w:val="2"/>
                <w:lang w:val="en-US" w:eastAsia="zh-CN" w:bidi="ar-SA"/>
                <w:rFonts w:ascii="黑体" w:eastAsia="黑体" w:hAnsi="黑体"/>
                <w:color w:val="000000"/>
              </w:rPr>
              <w:t xml:space="preserve">一、住房：</w:t>
            </w:r>
            <w:r>
              <w:rPr>
                <w:rStyle w:val="NormalCharacter"/>
                <w:szCs w:val="28"/>
                <w:sz w:val="28"/>
                <w:kern w:val="2"/>
                <w:lang w:val="en-US" w:eastAsia="zh-CN" w:bidi="ar-SA"/>
                <w:rFonts w:ascii="仿宋_GB2312" w:eastAsia="仿宋_GB2312" w:hAnsi="仿宋_GB2312"/>
                <w:color w:val="000000"/>
              </w:rPr>
              <w:t xml:space="preserve">按照“分层次、保无房”的原则，对引进的县内无住房，具有全日制博士研究生学历或正高级职称的急需紧缺人才，带技术、带资金、带项目来我局的核心成员，在行业内有重大贡献的副高级职称的急需紧缺的省、市领军人才，可入住县委、县政府设立专门的“专家楼”，供其工作期间免费使用，或由县财政给予每人每年6000元的住房补贴；引进的具有全日制硕士研究生学历的急需紧缺人才，县内无住房的，可申请免费入住“人才公寓楼”。</w:t>
            </w:r>
          </w:p>
          <w:p>
            <w:pPr>
              <w:pStyle w:val="Normal"/>
              <w:rPr>
                <w:rStyle w:val="NormalCharacter"/>
                <w:szCs w:val="32"/>
                <w:sz w:val="32"/>
                <w:kern w:val="0"/>
                <w:lang w:val="en-US" w:eastAsia="zh-CN"/>
                <w:rFonts w:ascii="黑体" w:eastAsia="仿宋_GB2312" w:hAnsi="黑体"/>
                <w:color w:val="000000"/>
              </w:rPr>
              <w:ind w:firstLine="560" w:firstLineChars="200"/>
              <w:spacing w:line="440" w:lineRule="exact"/>
              <w:jc w:val="both"/>
            </w:pPr>
            <w:r>
              <w:rPr>
                <w:rStyle w:val="NormalCharacter"/>
                <w:szCs w:val="28"/>
                <w:sz w:val="28"/>
                <w:kern w:val="2"/>
                <w:lang w:val="en-US" w:eastAsia="zh-CN" w:bidi="ar-SA"/>
                <w:rFonts w:ascii="黑体" w:eastAsia="黑体" w:hAnsi="黑体"/>
                <w:color w:val="000000"/>
              </w:rPr>
              <w:t xml:space="preserve">二、购房：</w:t>
            </w:r>
            <w:r>
              <w:rPr>
                <w:rStyle w:val="NormalCharacter"/>
                <w:szCs w:val="28"/>
                <w:sz w:val="28"/>
                <w:kern w:val="2"/>
                <w:lang w:val="en-US" w:eastAsia="zh-CN" w:bidi="ar-SA"/>
                <w:rFonts w:ascii="仿宋_GB2312" w:eastAsia="仿宋_GB2312" w:hAnsi="仿宋_GB2312"/>
                <w:color w:val="000000"/>
              </w:rPr>
              <w:t xml:space="preserve">对引进的急需紧缺人才，在宁远县购买首套商品房，具有全日制研究生学历，或在本行业有重大贡献副高级职称的，由县财政给予20万元购房补贴，分三次兑现，试用期满考核合格后第一年兑现10万元，第三年兑现5万元，第五年兑现5万元。</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仿宋_GB2312" w:eastAsia="仿宋_GB2312" w:hAnsi="仿宋_GB2312"/>
                <w:color w:val="000000"/>
              </w:rPr>
              <w:ind w:firstLine="560" w:firstLineChars="200"/>
              <w:spacing w:line="440" w:lineRule="exact"/>
              <w:jc w:val="both"/>
            </w:pPr>
            <w:r>
              <w:rPr>
                <w:rStyle w:val="NormalCharacter"/>
                <w:szCs w:val="28"/>
                <w:sz w:val="28"/>
                <w:kern w:val="2"/>
                <w:lang w:val="en-US" w:eastAsia="zh-CN" w:bidi="ar-SA"/>
                <w:rFonts w:ascii="黑体" w:eastAsia="黑体" w:hAnsi="黑体"/>
                <w:color w:val="000000"/>
              </w:rPr>
              <w:t xml:space="preserve">一、住房：</w:t>
            </w:r>
            <w:r>
              <w:rPr>
                <w:rStyle w:val="NormalCharacter"/>
                <w:szCs w:val="28"/>
                <w:sz w:val="28"/>
                <w:kern w:val="2"/>
                <w:lang w:val="en-US" w:eastAsia="zh-CN" w:bidi="ar-SA"/>
                <w:rFonts w:ascii="仿宋_GB2312" w:eastAsia="仿宋_GB2312" w:hAnsi="仿宋_GB2312"/>
                <w:color w:val="000000"/>
              </w:rPr>
              <w:t xml:space="preserve">按照“分层次、保无房”的原则，“可申请免费入住“人才公寓楼”。</w:t>
            </w:r>
          </w:p>
          <w:p>
            <w:pPr>
              <w:pStyle w:val="Normal"/>
              <w:rPr>
                <w:rStyle w:val="NormalCharacter"/>
                <w:szCs w:val="32"/>
                <w:sz w:val="32"/>
                <w:kern w:val="0"/>
                <w:lang w:val="en-US" w:eastAsia="zh-CN"/>
                <w:rFonts w:ascii="黑体" w:eastAsia="黑体" w:hAnsi="黑体"/>
                <w:color w:val="000000"/>
              </w:rPr>
              <w:ind w:firstLine="560" w:firstLineChars="200"/>
              <w:spacing w:line="440" w:lineRule="exact"/>
              <w:jc w:val="both"/>
            </w:pPr>
            <w:r>
              <w:rPr>
                <w:rStyle w:val="NormalCharacter"/>
                <w:szCs w:val="28"/>
                <w:sz w:val="28"/>
                <w:kern w:val="2"/>
                <w:lang w:val="en-US" w:eastAsia="zh-CN" w:bidi="ar-SA"/>
                <w:rFonts w:ascii="黑体" w:eastAsia="黑体" w:hAnsi="黑体"/>
                <w:color w:val="000000"/>
              </w:rPr>
              <w:t xml:space="preserve">二、购房：</w:t>
            </w:r>
            <w:r>
              <w:rPr>
                <w:rStyle w:val="NormalCharacter"/>
                <w:szCs w:val="28"/>
                <w:sz w:val="28"/>
                <w:kern w:val="2"/>
                <w:lang w:val="en-US" w:eastAsia="zh-CN" w:bidi="ar-SA"/>
                <w:rFonts w:ascii="仿宋_GB2312" w:eastAsia="仿宋_GB2312" w:hAnsi="仿宋_GB2312"/>
                <w:color w:val="000000"/>
              </w:rPr>
              <w:t xml:space="preserve">对引进的急需紧缺人才，在宁远县购买首套商品房，由县财政给予10万元购房补贴，分三次兑现，试用期满经考核合格后第一年兑现4万元，第三年兑现3万元，第五年兑现3万元。</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按照“分层次、保无房”的原则，“可申请免费入住“人才公寓楼”。</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6.个税优惠</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黑体" w:eastAsia="黑体" w:hAnsi="黑体"/>
                <w:color w:val="000000"/>
              </w:rPr>
              <w:widowControl/>
              <w:shd w:color="auto" w:val="clear" w:fill="FFFFFF"/>
              <w:ind w:firstLine="560" w:left="0" w:firstLineChars="2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引进人才的生活补贴、科研经费、发放的各类奖金，其个人所得税地方留成部分全额返回。</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rFonts w:ascii="黑体" w:eastAsia="黑体" w:hAnsi="黑体"/>
                <w:color w:val="000000"/>
              </w:rPr>
              <w:ind w:firstLine="560" w:firstLineChars="200"/>
              <w:spacing w:line="440" w:lineRule="exact"/>
              <w:jc w:val="both"/>
            </w:pPr>
            <w:r>
              <w:rPr>
                <w:rStyle w:val="NormalCharacter"/>
                <w:szCs w:val="28"/>
                <w:sz w:val="28"/>
                <w:kern w:val="2"/>
                <w:lang w:val="en-US" w:eastAsia="zh-CN" w:bidi="ar-SA"/>
                <w:rFonts w:ascii="仿宋_GB2312" w:eastAsia="仿宋_GB2312" w:hAnsi="仿宋_GB2312"/>
                <w:color w:val="000000"/>
              </w:rPr>
              <w:t xml:space="preserve">引进人才的生活补贴、科研经费、发放的各类奖金，其个人所得税地方留成部分全额返回。</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700" w:left="0" w:firstLineChars="250" w:right="0"/>
              <w:spacing w:line="44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840" w:left="0" w:firstLineChars="3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 </w:t>
            </w:r>
          </w:p>
        </w:tc>
      </w:tr>
      <w:tr>
        <w:trPr>
          <w:wAfter w:w="0" w:type="dxa"/>
          <w:trHeight w:val="143"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7.公共保障</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引进人才愿意来我县落户的，优先安排落户，其配偶和未成年子女可随调随迁，引进紧缺人才配偶原属机关事业单位在职在编人员且愿意来我县工作的，可按有关程序根据《宁远县人才引进实施办法》优先办理调动和聘用手续。引进人才未成年子女转入义务教育阶段学校和普通高中就读的，根据本人意愿，可就近安排相应学校就读。</w:t>
            </w: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仿宋_GB2312" w:eastAsia="仿宋_GB2312" w:hAnsi="仿宋_GB2312"/>
                <w:color w:val="000000"/>
              </w:rPr>
              <w:ind w:firstLine="560" w:firstLineChars="200"/>
              <w:spacing w:line="440" w:lineRule="exact"/>
              <w:jc w:val="both"/>
            </w:pPr>
            <w:r>
              <w:rPr>
                <w:rStyle w:val="NormalCharacter"/>
                <w:szCs w:val="28"/>
                <w:sz w:val="28"/>
                <w:kern w:val="2"/>
                <w:lang w:val="en-US" w:eastAsia="zh-CN" w:bidi="ar-SA"/>
                <w:rFonts w:ascii="仿宋_GB2312" w:eastAsia="仿宋_GB2312" w:hAnsi="仿宋_GB2312"/>
                <w:color w:val="000000"/>
              </w:rPr>
              <w:t xml:space="preserve">引进人才愿意来我县落户的，优先安排落户，其配偶和未成年子女可随调随迁，引进紧缺人才配偶原属机关事业单位在职在编人员且愿意来我县工作的，可按有关程序根据《宁远县人才引进实施办法》优先办理调动和聘用手续。引进人才未成年子女转入义务教育阶段学校和普通高中就读的，根据本人意愿，可就近安排相应学校就读。</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840" w:left="0" w:firstLineChars="300" w:right="0"/>
              <w:spacing w:line="44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840" w:left="0" w:firstLineChars="300" w:right="0"/>
              <w:spacing w:line="44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840" w:left="0" w:firstLineChars="3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w:t>
            </w:r>
          </w:p>
        </w:tc>
      </w:tr>
      <w:tr>
        <w:trPr>
          <w:wAfter w:w="0" w:type="dxa"/>
          <w:trHeight w:val="4215" w:hRule="atLeast"/>
        </w:trPr>
        <w:tc>
          <w:tcPr>
            <w:textDirection w:val="lrTb"/>
            <w:vAlign w:val="center"/>
            <w:tcW w:type="dxa" w:w="1220"/>
            <w:tcBorders>
              <w:top w:space="0" w:color="000000" w:val="single" w:sz="4"/>
              <w:left w:space="0" w:color="000000" w:val="single" w:sz="4"/>
              <w:bottom w:space="0" w:color="000000" w:val="single" w:sz="4"/>
              <w:right w:space="0" w:color="000000" w:val="single" w:sz="4"/>
            </w:tcBorders>
          </w:tcPr>
          <w:p>
            <w:pPr>
              <w:pStyle w:val="Normal"/>
              <w:rPr>
                <w:rStyle w:val="NormalCharacter"/>
                <w:szCs w:val="32"/>
                <w:sz w:val="32"/>
                <w:kern w:val="0"/>
                <w:lang w:val="en-US" w:eastAsia="zh-CN"/>
                <w:rFonts w:ascii="黑体" w:eastAsia="黑体" w:hAnsi="黑体"/>
                <w:color w:val="000000"/>
              </w:rPr>
              <w:spacing w:line="440" w:lineRule="exact"/>
              <w:jc w:val="center"/>
            </w:pPr>
            <w:r>
              <w:rPr>
                <w:rStyle w:val="NormalCharacter"/>
                <w:szCs w:val="32"/>
                <w:sz w:val="32"/>
                <w:kern w:val="0"/>
                <w:lang w:val="en-US" w:eastAsia="zh-CN"/>
                <w:rFonts w:ascii="黑体" w:eastAsia="黑体" w:hAnsi="黑体"/>
                <w:color w:val="000000"/>
              </w:rPr>
              <w:t xml:space="preserve">8.</w:t>
            </w:r>
            <w:r>
              <w:rPr>
                <w:rStyle w:val="NormalCharacter"/>
                <w:bCs/>
                <w:szCs w:val="32"/>
                <w:sz w:val="32"/>
                <w:kern w:val="2"/>
                <w:lang w:val="en-US" w:eastAsia="zh-CN" w:bidi="ar-SA"/>
                <w:rFonts w:ascii="黑体" w:cs="黑体" w:eastAsia="黑体" w:hAnsi="黑体"/>
              </w:rPr>
              <w:t xml:space="preserve">优化服务</w:t>
            </w:r>
          </w:p>
        </w:tc>
        <w:tc>
          <w:tcPr>
            <w:textDirection w:val="lrTb"/>
            <w:vAlign w:val="top"/>
            <w:tcW w:type="dxa" w:w="3032"/>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560" w:left="0" w:firstLineChars="2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对人才引进相关事项实行“一站式”服务，其人事关系转入、户口迁移、子女入学、社会保险等服务事项由用人单位在规定时间内负责办理。</w:t>
            </w:r>
          </w:p>
          <w:p>
            <w:pPr>
              <w:pStyle w:val="Normal"/>
              <w:rPr>
                <w:rStyle w:val="NormalCharacter"/>
                <w:szCs w:val="24"/>
                <w:sz w:val="21"/>
                <w:kern w:val="2"/>
                <w:lang w:val="en-US" w:eastAsia="zh-CN" w:bidi="ar-SA"/>
                <w:rFonts w:ascii="Calibri" w:hAnsi="Calibri"/>
              </w:rPr>
              <w:bidi w:val="off"/>
              <w:spacing w:line="240" w:lineRule="auto"/>
              <w:jc w:val="both"/>
            </w:pPr>
            <w:r>
              <w:rPr>
                <w:rStyle w:val="NormalCharacter"/>
                <w:szCs w:val="24"/>
                <w:sz w:val="21"/>
                <w:kern w:val="2"/>
                <w:lang w:val="en-US" w:eastAsia="zh-CN" w:bidi="ar-SA"/>
                <w:rFonts w:ascii="Calibri" w:hAnsi="Calibri"/>
              </w:rPr>
            </w:r>
          </w:p>
          <w:p>
            <w:pPr>
              <w:pStyle w:val="Normal"/>
              <w:rPr>
                <w:rStyle w:val="NormalCharacter"/>
                <w:szCs w:val="24"/>
                <w:sz w:val="21"/>
                <w:kern w:val="2"/>
                <w:lang w:val="en-US" w:eastAsia="zh-CN" w:bidi="ar-SA"/>
                <w:rFonts w:ascii="Calibri" w:hAnsi="Calibri"/>
              </w:rPr>
              <w:bidi w:val="off"/>
              <w:spacing w:line="240" w:lineRule="auto"/>
              <w:jc w:val="both"/>
            </w:pPr>
            <w:r>
              <w:rPr>
                <w:rStyle w:val="NormalCharacter"/>
                <w:szCs w:val="24"/>
                <w:sz w:val="21"/>
                <w:kern w:val="2"/>
                <w:lang w:val="en-US" w:eastAsia="zh-CN" w:bidi="ar-SA"/>
                <w:rFonts w:ascii="Calibri" w:hAnsi="Calibri"/>
              </w:rPr>
            </w:r>
          </w:p>
          <w:p>
            <w:pPr>
              <w:pStyle w:val="Normal"/>
              <w:rPr>
                <w:rStyle w:val="NormalCharacter"/>
                <w:szCs w:val="24"/>
                <w:sz w:val="21"/>
                <w:kern w:val="2"/>
                <w:lang w:val="en-US" w:eastAsia="zh-CN" w:bidi="ar-SA"/>
                <w:rFonts w:ascii="Calibri" w:hAnsi="Calibri"/>
              </w:rPr>
              <w:bidi w:val="off"/>
              <w:spacing w:line="240" w:lineRule="auto"/>
              <w:jc w:val="both"/>
            </w:pPr>
          </w:p>
        </w:tc>
        <w:tc>
          <w:tcPr>
            <w:textDirection w:val="lrTb"/>
            <w:vAlign w:val="top"/>
            <w:tcW w:type="dxa" w:w="2592"/>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仿宋_GB2312" w:eastAsia="仿宋_GB2312" w:hAnsi="仿宋_GB2312"/>
                <w:color w:val="000000"/>
              </w:rPr>
              <w:ind w:firstLine="560" w:firstLineChars="200"/>
              <w:spacing w:line="440" w:lineRule="exact"/>
              <w:jc w:val="both"/>
            </w:pPr>
            <w:r>
              <w:rPr>
                <w:rStyle w:val="NormalCharacter"/>
                <w:szCs w:val="28"/>
                <w:sz w:val="28"/>
                <w:kern w:val="2"/>
                <w:lang w:val="en-US" w:eastAsia="zh-CN" w:bidi="ar-SA"/>
                <w:rFonts w:ascii="仿宋_GB2312" w:eastAsia="仿宋_GB2312" w:hAnsi="仿宋_GB2312"/>
                <w:color w:val="000000"/>
              </w:rPr>
              <w:t xml:space="preserve">对人才引进相关事项实行“一站式”服务，其人事关系转入、户口迁移、子女入学、社会保险等服务事项由用人单位在规定时间内负责办理。</w:t>
            </w:r>
          </w:p>
        </w:tc>
        <w:tc>
          <w:tcPr>
            <w:textDirection w:val="lrTb"/>
            <w:vAlign w:val="top"/>
            <w:tcW w:type="dxa" w:w="2208"/>
            <w:tcBorders>
              <w:top w:space="0" w:color="000000" w:val="single" w:sz="4"/>
              <w:left w:space="0" w:color="000000" w:val="single" w:sz="4"/>
              <w:bottom w:space="0" w:color="000000" w:val="single" w:sz="4"/>
              <w:right w:space="0" w:color="000000" w:val="single" w:sz="4"/>
            </w:tcBorders>
          </w:tcPr>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700" w:left="0" w:firstLineChars="250" w:right="0"/>
              <w:spacing w:line="44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700" w:left="0" w:firstLineChars="250" w:right="0"/>
              <w:spacing w:line="440" w:after="0" w:before="0" w:lineRule="exact"/>
              <w:jc w:val="both"/>
            </w:pPr>
            <w:r>
              <w:rPr>
                <w:rStyle w:val="NormalCharacter"/>
                <w:szCs w:val="28"/>
                <w:sz w:val="28"/>
                <w:kern w:val="0"/>
                <w:lang w:val="en-US" w:eastAsia="zh-CN"/>
                <w:rFonts w:ascii="仿宋_GB2312" w:eastAsia="仿宋_GB2312" w:hAnsi="仿宋_GB2312"/>
                <w:color w:val="000000"/>
              </w:rPr>
            </w:r>
          </w:p>
          <w:p>
            <w:pPr>
              <w:pStyle w:val="HtmlNormal"/>
              <w:rPr>
                <w:rStyle w:val="NormalCharacter"/>
                <w:szCs w:val="28"/>
                <w:sz w:val="28"/>
                <w:kern w:val="0"/>
                <w:lang w:val="en-US" w:eastAsia="zh-CN"/>
                <w:rFonts w:ascii="仿宋_GB2312" w:eastAsia="仿宋_GB2312" w:hAnsi="仿宋_GB2312"/>
                <w:color w:val="000000"/>
              </w:rPr>
              <w:widowControl/>
              <w:shd w:color="auto" w:val="clear" w:fill="FFFFFF"/>
              <w:ind w:firstLine="840" w:left="0" w:firstLineChars="300" w:right="0"/>
              <w:spacing w:line="440" w:after="0" w:before="0" w:lineRule="exact"/>
              <w:jc w:val="both"/>
            </w:pPr>
            <w:r>
              <w:rPr>
                <w:rStyle w:val="NormalCharacter"/>
                <w:szCs w:val="28"/>
                <w:sz w:val="28"/>
                <w:kern w:val="0"/>
                <w:lang w:val="en-US" w:eastAsia="zh-CN"/>
                <w:rFonts w:ascii="仿宋_GB2312" w:eastAsia="仿宋_GB2312" w:hAnsi="仿宋_GB2312"/>
                <w:color w:val="000000"/>
              </w:rPr>
              <w:t xml:space="preserve">/</w:t>
            </w:r>
          </w:p>
        </w:tc>
      </w:tr>
    </w:tbl>
    <w:p>
      <w:pPr>
        <w:pStyle w:val="Normal"/>
        <w:rPr>
          <w:rStyle w:val="NormalCharacter"/>
          <w:szCs w:val="32"/>
          <w:sz w:val="32"/>
          <w:kern w:val="0"/>
          <w:lang w:val="en-US" w:eastAsia="zh-CN"/>
          <w:rFonts w:ascii="仿宋_GB2312" w:eastAsia="仿宋_GB2312" w:hAnsi="仿宋_GB2312"/>
          <w:color w:val="000000"/>
        </w:rPr>
        <w:ind w:firstLine="640" w:firstLineChars="200"/>
        <w:spacing w:line="460" w:lineRule="exact"/>
        <w:jc w:val="both"/>
      </w:pPr>
      <w:r>
        <w:rPr>
          <w:rStyle w:val="NormalCharacter"/>
          <w:szCs w:val="32"/>
          <w:sz w:val="32"/>
          <w:kern w:val="0"/>
          <w:lang w:val="en-US" w:eastAsia="zh-CN"/>
          <w:rFonts w:ascii="仿宋_GB2312" w:eastAsia="仿宋_GB2312" w:hAnsi="仿宋_GB2312"/>
          <w:color w:val="000000"/>
        </w:rPr>
      </w:r>
    </w:p>
    <w:p>
      <w:pPr>
        <w:pStyle w:val="Normal"/>
        <w:rPr>
          <w:rStyle w:val="NormalCharacter"/>
          <w:szCs w:val="32"/>
          <w:sz w:val="32"/>
          <w:kern w:val="0"/>
          <w:lang w:val="en-US" w:eastAsia="zh-CN"/>
          <w:rFonts w:ascii="仿宋_GB2312" w:eastAsia="仿宋_GB2312" w:hAnsi="仿宋_GB2312"/>
          <w:color w:val="000000"/>
        </w:rPr>
        <w:ind w:firstLine="640" w:firstLineChars="200"/>
        <w:spacing w:line="460" w:lineRule="exact"/>
        <w:jc w:val="both"/>
      </w:pPr>
      <w:r>
        <w:rPr>
          <w:rStyle w:val="NormalCharacter"/>
          <w:szCs w:val="32"/>
          <w:sz w:val="32"/>
          <w:kern w:val="0"/>
          <w:lang w:val="en-US" w:eastAsia="zh-CN"/>
          <w:rFonts w:ascii="仿宋_GB2312" w:eastAsia="仿宋_GB2312" w:hAnsi="仿宋_GB2312"/>
          <w:color w:val="000000"/>
        </w:rPr>
        <w:t xml:space="preserve">我们在这里，满怀真心诚意、热忱欢迎您的到来！</w:t>
      </w:r>
    </w:p>
    <w:p>
      <w:pPr>
        <w:pStyle w:val="Normal"/>
        <w:rPr>
          <w:rStyle w:val="NormalCharacter"/>
          <w:szCs w:val="32"/>
          <w:sz w:val="32"/>
          <w:kern w:val="0"/>
          <w:lang w:val="en-US" w:eastAsia="zh-CN"/>
          <w:rFonts w:ascii="仿宋_GB2312" w:eastAsia="仿宋_GB2312" w:hAnsi="仿宋_GB2312"/>
          <w:color w:val="000000"/>
        </w:rPr>
        <w:ind w:firstLine="640" w:firstLineChars="200"/>
        <w:spacing w:line="460" w:lineRule="exact"/>
        <w:jc w:val="both"/>
      </w:pPr>
      <w:r>
        <w:rPr>
          <w:rStyle w:val="NormalCharacter"/>
          <w:szCs w:val="32"/>
          <w:sz w:val="32"/>
          <w:kern w:val="0"/>
          <w:lang w:val="en-US" w:eastAsia="zh-CN"/>
          <w:rFonts w:ascii="仿宋_GB2312" w:eastAsia="仿宋_GB2312" w:hAnsi="仿宋_GB2312"/>
          <w:color w:val="000000"/>
        </w:rPr>
        <w:t xml:space="preserve">敬请各位有意向来九嶷山自然保护地干事、创业、谋发展的优秀人才，携带身份证、毕业生就业协议书等报名所需相关证件资料到现场报名、面试。现场当天，接受政策咨询、现场报名、资格审查、现场面试。</w:t>
      </w:r>
    </w:p>
    <w:p>
      <w:pPr>
        <w:pStyle w:val="Normal"/>
        <w:rPr>
          <w:rStyle w:val="NormalCharacter"/>
          <w:szCs w:val="32"/>
          <w:sz w:val="32"/>
          <w:kern w:val="0"/>
          <w:lang w:val="en-US" w:eastAsia="zh-CN"/>
          <w:rFonts w:ascii="仿宋_GB2312" w:eastAsia="仿宋_GB2312" w:hAnsi="仿宋_GB2312"/>
          <w:color w:val="000000"/>
        </w:rPr>
        <w:ind w:firstLine="640" w:firstLineChars="200"/>
        <w:spacing w:line="460" w:lineRule="exact"/>
        <w:jc w:val="both"/>
      </w:pPr>
      <w:r>
        <w:rPr>
          <w:rStyle w:val="NormalCharacter"/>
          <w:szCs w:val="32"/>
          <w:sz w:val="32"/>
          <w:kern w:val="0"/>
          <w:lang w:val="en-US" w:eastAsia="zh-CN"/>
          <w:rFonts w:ascii="仿宋_GB2312" w:eastAsia="仿宋_GB2312" w:hAnsi="仿宋_GB2312"/>
          <w:color w:val="000000"/>
        </w:rPr>
        <w:t xml:space="preserve">大美九嶷山，舜帝藏精之地。湖南九嶷山国家森林公园管理局正不断践行习总书记新时代生态文明建设发展理念和“ 聚天下英才而用之”的人才观，以人为本筑巢引凤，凝聚发展动力,布局发展蓝图，将与您携手一道、共同建设九嶷山以国家公园为主体的自然保护地体系，共同推进九嶷山自然生态保护、建设美丽中国、促进人与自然和谐共生，开创九嶷山国家公园的美好明天！</w:t>
      </w:r>
    </w:p>
    <w:p>
      <w:pPr>
        <w:pStyle w:val="Normal"/>
        <w:rPr>
          <w:rStyle w:val="NormalCharacter"/>
          <w:szCs w:val="32"/>
          <w:sz w:val="32"/>
          <w:kern w:val="0"/>
          <w:lang w:val="en-US" w:eastAsia="zh-CN"/>
          <w:rFonts w:ascii="仿宋_GB2312" w:eastAsia="仿宋_GB2312" w:hAnsi="仿宋_GB2312"/>
          <w:color w:val="000000"/>
        </w:rPr>
        <w:ind w:firstLine="640" w:firstLineChars="200"/>
        <w:spacing w:line="460" w:lineRule="exact"/>
        <w:jc w:val="both"/>
      </w:pPr>
      <w:r>
        <w:rPr>
          <w:rStyle w:val="NormalCharacter"/>
          <w:szCs w:val="32"/>
          <w:sz w:val="32"/>
          <w:kern w:val="0"/>
          <w:lang w:val="en-US" w:eastAsia="zh-CN"/>
          <w:rFonts w:ascii="仿宋_GB2312" w:eastAsia="仿宋_GB2312" w:hAnsi="仿宋_GB2312"/>
          <w:color w:val="000000"/>
        </w:rPr>
      </w:r>
    </w:p>
    <w:p>
      <w:pPr>
        <w:pStyle w:val="Normal"/>
        <w:rPr>
          <w:rStyle w:val="NormalCharacter"/>
          <w:szCs w:val="32"/>
          <w:sz w:val="32"/>
          <w:kern w:val="0"/>
          <w:lang w:val="en-US" w:eastAsia="zh-CN" w:bidi="ar-SA"/>
          <w:rFonts w:ascii="仿宋_GB2312" w:eastAsia="仿宋_GB2312" w:hAnsi="仿宋_GB2312"/>
        </w:rPr>
        <w:ind w:firstLine="640"/>
        <w:spacing w:line="460" w:lineRule="exact"/>
        <w:jc w:val="left"/>
      </w:pPr>
      <w:r>
        <w:rPr>
          <w:rStyle w:val="NormalCharacter"/>
          <w:szCs w:val="32"/>
          <w:sz w:val="32"/>
          <w:kern w:val="0"/>
          <w:lang w:val="en-US" w:eastAsia="zh-CN" w:bidi="ar-SA"/>
          <w:rFonts w:ascii="仿宋_GB2312" w:eastAsia="仿宋_GB2312" w:hAnsi="仿宋_GB2312"/>
        </w:rPr>
      </w:r>
    </w:p>
    <w:p>
      <w:pPr>
        <w:pStyle w:val="Normal"/>
        <w:rPr>
          <w:rStyle w:val="NormalCharacter"/>
          <w:szCs w:val="32"/>
          <w:sz w:val="32"/>
          <w:kern w:val="2"/>
          <w:lang w:val="en-US" w:eastAsia="zh-CN" w:bidi="ar-SA"/>
          <w:rFonts w:ascii="黑体" w:eastAsia="黑体" w:hAnsi="黑体"/>
        </w:rPr>
        <w:spacing w:line="460" w:lineRule="exact"/>
        <w:jc w:val="left"/>
      </w:pPr>
      <w:r>
        <w:rPr>
          <w:rStyle w:val="NormalCharacter"/>
          <w:szCs w:val="32"/>
          <w:sz w:val="32"/>
          <w:kern w:val="2"/>
          <w:lang w:val="en-US" w:eastAsia="zh-CN" w:bidi="ar-SA"/>
          <w:rFonts w:ascii="黑体" w:eastAsia="黑体" w:hAnsi="黑体"/>
        </w:rPr>
        <w:t xml:space="preserve">更多咨询内容敬请登录湖南省永州市人力资源和社会保障局官网：</w:t>
      </w:r>
      <w:r>
        <w:rPr>
          <w:rStyle w:val="Hyperlink"/>
          <w:szCs w:val="32"/>
          <w:sz w:val="32"/>
          <w:kern w:val="2"/>
          <w:lang w:val="en-US" w:eastAsia="zh-CN" w:bidi="ar-SA"/>
          <w:rFonts w:ascii="黑体" w:eastAsia="黑体" w:hAnsi="黑体"/>
          <w:color w:val="666666"/>
        </w:rPr>
        <w:t xml:space="preserve">http://12333.yzcity.gov.cn/</w:t>
      </w:r>
      <w:r>
        <w:rPr>
          <w:rStyle w:val="NormalCharacter"/>
          <w:szCs w:val="32"/>
          <w:sz w:val="32"/>
          <w:kern w:val="2"/>
          <w:lang w:val="en-US" w:eastAsia="zh-CN" w:bidi="ar-SA"/>
          <w:rFonts w:ascii="黑体" w:eastAsia="黑体" w:hAnsi="黑体"/>
        </w:rPr>
      </w:r>
    </w:p>
    <w:p>
      <w:pPr>
        <w:pStyle w:val="Normal"/>
        <w:rPr>
          <w:rStyle w:val="NormalCharacter"/>
          <w:szCs w:val="32"/>
          <w:sz w:val="32"/>
          <w:kern w:val="2"/>
          <w:lang w:val="en-US" w:eastAsia="zh-CN" w:bidi="ar-SA"/>
          <w:rFonts w:ascii="黑体" w:eastAsia="黑体" w:hAnsi="黑体"/>
        </w:rPr>
        <w:spacing w:line="460" w:lineRule="exact"/>
        <w:jc w:val="left"/>
      </w:pPr>
      <w:r>
        <w:rPr>
          <w:rStyle w:val="NormalCharacter"/>
          <w:szCs w:val="32"/>
          <w:sz w:val="32"/>
          <w:kern w:val="2"/>
          <w:lang w:val="en-US" w:eastAsia="zh-CN" w:bidi="ar-SA"/>
          <w:rFonts w:ascii="黑体" w:eastAsia="黑体" w:hAnsi="黑体"/>
        </w:rPr>
        <w:t xml:space="preserve">或致电：湖南宁远县九嶷山国家森林公园管理局　 政工科</w:t>
      </w:r>
    </w:p>
    <w:p>
      <w:pPr>
        <w:pStyle w:val="Normal"/>
        <w:rPr>
          <w:rStyle w:val="NormalCharacter"/>
          <w:szCs w:val="32"/>
          <w:sz w:val="32"/>
          <w:kern w:val="2"/>
          <w:lang w:val="en-US" w:eastAsia="zh-CN" w:bidi="ar-SA"/>
          <w:rFonts w:ascii="黑体" w:eastAsia="黑体" w:hAnsi="黑体"/>
        </w:rPr>
        <w:spacing w:line="460" w:lineRule="exact"/>
        <w:jc w:val="left"/>
      </w:pPr>
      <w:r>
        <w:rPr>
          <w:rStyle w:val="NormalCharacter"/>
          <w:szCs w:val="32"/>
          <w:sz w:val="32"/>
          <w:kern w:val="2"/>
          <w:lang w:val="en-US" w:eastAsia="zh-CN" w:bidi="ar-SA"/>
          <w:rFonts w:ascii="黑体" w:eastAsia="黑体" w:hAnsi="黑体"/>
        </w:rPr>
        <w:t xml:space="preserve">电话：0746-7583398</w:t>
      </w:r>
      <w:r>
        <w:rPr>
          <w:rStyle w:val="NormalCharacter"/>
          <w:szCs w:val="32"/>
          <w:sz w:val="32"/>
          <w:kern w:val="2"/>
          <w:lang w:val="en-US" w:eastAsia="zh-CN" w:bidi="ar-SA"/>
          <w:rFonts w:ascii="黑体" w:eastAsia="黑体" w:hAnsi="黑体"/>
        </w:rPr>
        <w:t xml:space="preserve">   </w:t>
      </w:r>
      <w:r>
        <w:rPr>
          <w:rStyle w:val="NormalCharacter"/>
          <w:szCs w:val="32"/>
          <w:sz w:val="32"/>
          <w:kern w:val="2"/>
          <w:lang w:val="en-US" w:eastAsia="zh-CN" w:bidi="ar-SA"/>
          <w:rFonts w:ascii="黑体" w:eastAsia="黑体" w:hAnsi="黑体"/>
        </w:rPr>
        <w:t xml:space="preserve">邮箱：　       联系人：</w:t>
      </w:r>
    </w:p>
    <w:sectPr>
      <w:vAlign w:val="top"/>
      <w:type w:val="nextPage"/>
      <w:footerReference w:type="default" r:id="rId3"/>
      <w:pgSz w:h="16838" w:w="11906" w:orient="portrait"/>
      <w:pgMar w:gutter="0" w:header="851" w:top="1701" w:bottom="1588" w:footer="992" w:left="1701" w:right="1701"/>
      <w:lnNumType w:countBy="0"/>
      <w:paperSrc w:first="0" w:other="0"/>
      <w:cols w:space="720" w:num="1"/>
      <w:docGrid w:charSpace="0" w:linePitch="312" w:type="lines"/>
    </w:sectPr>
  </w:body>
</w:document>
</file>