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6CF" w:rsidRPr="001C26CF" w:rsidRDefault="001C26CF" w:rsidP="001C26CF">
      <w:pPr>
        <w:widowControl/>
        <w:tabs>
          <w:tab w:val="left" w:pos="930"/>
          <w:tab w:val="center" w:pos="6979"/>
        </w:tabs>
        <w:spacing w:beforeLines="50" w:before="120" w:afterLines="50" w:after="120" w:line="560" w:lineRule="exact"/>
        <w:jc w:val="left"/>
        <w:rPr>
          <w:rFonts w:ascii="黑体" w:eastAsia="黑体" w:hAnsi="黑体"/>
          <w:sz w:val="32"/>
          <w:szCs w:val="32"/>
        </w:rPr>
      </w:pPr>
      <w:r w:rsidRPr="001C26CF">
        <w:rPr>
          <w:rFonts w:ascii="黑体" w:eastAsia="黑体" w:hAnsi="黑体"/>
          <w:sz w:val="32"/>
          <w:szCs w:val="32"/>
        </w:rPr>
        <w:t>附件</w:t>
      </w:r>
      <w:r w:rsidRPr="001C26CF">
        <w:rPr>
          <w:rFonts w:ascii="黑体" w:eastAsia="黑体" w:hAnsi="黑体" w:hint="eastAsia"/>
          <w:sz w:val="32"/>
          <w:szCs w:val="32"/>
        </w:rPr>
        <w:t>3</w:t>
      </w:r>
    </w:p>
    <w:p w:rsidR="006C6A64" w:rsidRPr="0069479B" w:rsidRDefault="006C6A64" w:rsidP="006C6A64">
      <w:pPr>
        <w:widowControl/>
        <w:tabs>
          <w:tab w:val="left" w:pos="930"/>
          <w:tab w:val="center" w:pos="6979"/>
        </w:tabs>
        <w:spacing w:beforeLines="50" w:before="120" w:afterLines="50" w:after="120" w:line="560" w:lineRule="exact"/>
        <w:jc w:val="center"/>
        <w:rPr>
          <w:b/>
          <w:sz w:val="44"/>
          <w:szCs w:val="44"/>
        </w:rPr>
      </w:pPr>
      <w:r w:rsidRPr="0069479B">
        <w:rPr>
          <w:rFonts w:ascii="方正小标宋简体" w:eastAsia="方正小标宋简体" w:hint="eastAsia"/>
          <w:sz w:val="44"/>
          <w:szCs w:val="44"/>
        </w:rPr>
        <w:t>学院就业信息录入复核单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657"/>
        <w:gridCol w:w="2013"/>
        <w:gridCol w:w="1126"/>
        <w:gridCol w:w="1397"/>
        <w:gridCol w:w="1669"/>
        <w:gridCol w:w="835"/>
        <w:gridCol w:w="699"/>
        <w:gridCol w:w="975"/>
        <w:gridCol w:w="980"/>
        <w:gridCol w:w="936"/>
        <w:gridCol w:w="1075"/>
      </w:tblGrid>
      <w:tr w:rsidR="006C6A64" w:rsidRPr="00C75F03" w:rsidTr="00FD2F44">
        <w:trPr>
          <w:trHeight w:val="571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6C6A64" w:rsidRPr="0069479B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69479B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6C6A64" w:rsidRPr="0069479B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69479B">
              <w:rPr>
                <w:rFonts w:ascii="黑体" w:eastAsia="黑体" w:hAnsi="黑体" w:hint="eastAsia"/>
                <w:sz w:val="24"/>
              </w:rPr>
              <w:t>学院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C6A64" w:rsidRDefault="006C6A64" w:rsidP="00FD2F44">
            <w:pPr>
              <w:widowControl/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69479B">
              <w:rPr>
                <w:rFonts w:ascii="黑体" w:eastAsia="黑体" w:hAnsi="黑体" w:hint="eastAsia"/>
                <w:color w:val="000000"/>
                <w:sz w:val="24"/>
              </w:rPr>
              <w:t>录入就业信息</w:t>
            </w:r>
          </w:p>
          <w:p w:rsidR="006C6A64" w:rsidRPr="0069479B" w:rsidRDefault="006C6A64" w:rsidP="00FD2F44">
            <w:pPr>
              <w:widowControl/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69479B">
              <w:rPr>
                <w:rFonts w:ascii="黑体" w:eastAsia="黑体" w:hAnsi="黑体" w:hint="eastAsia"/>
                <w:color w:val="000000"/>
                <w:sz w:val="24"/>
              </w:rPr>
              <w:t>总人数</w:t>
            </w:r>
          </w:p>
          <w:p w:rsidR="006C6A64" w:rsidRPr="0069479B" w:rsidRDefault="006C6A64" w:rsidP="00FD2F44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69479B">
              <w:rPr>
                <w:rFonts w:ascii="黑体" w:eastAsia="黑体" w:hAnsi="黑体" w:hint="eastAsia"/>
                <w:color w:val="000000"/>
                <w:sz w:val="24"/>
              </w:rPr>
              <w:t>（升学和协议书）（份</w:t>
            </w:r>
            <w:r w:rsidRPr="0069479B">
              <w:rPr>
                <w:rFonts w:ascii="黑体" w:eastAsia="黑体" w:hAnsi="黑体"/>
                <w:color w:val="000000"/>
                <w:sz w:val="24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A64" w:rsidRPr="0069479B" w:rsidRDefault="006C6A64" w:rsidP="00FD2F44">
            <w:pPr>
              <w:widowControl/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69479B">
              <w:rPr>
                <w:rFonts w:ascii="黑体" w:eastAsia="黑体" w:hAnsi="黑体" w:hint="eastAsia"/>
                <w:color w:val="000000"/>
                <w:sz w:val="24"/>
              </w:rPr>
              <w:t>协议书</w:t>
            </w:r>
          </w:p>
          <w:p w:rsidR="006C6A64" w:rsidRPr="0069479B" w:rsidRDefault="006C6A64" w:rsidP="00FD2F44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69479B">
              <w:rPr>
                <w:rFonts w:ascii="黑体" w:eastAsia="黑体" w:hAnsi="黑体" w:hint="eastAsia"/>
                <w:color w:val="000000"/>
                <w:sz w:val="24"/>
              </w:rPr>
              <w:t>（份</w:t>
            </w:r>
            <w:r w:rsidRPr="0069479B">
              <w:rPr>
                <w:rFonts w:ascii="黑体" w:eastAsia="黑体" w:hAnsi="黑体"/>
                <w:color w:val="000000"/>
                <w:sz w:val="24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6A64" w:rsidRPr="0069479B" w:rsidRDefault="006C6A64" w:rsidP="00FD2F44">
            <w:pPr>
              <w:widowControl/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69479B">
              <w:rPr>
                <w:rFonts w:ascii="黑体" w:eastAsia="黑体" w:hAnsi="黑体" w:hint="eastAsia"/>
                <w:color w:val="000000"/>
                <w:sz w:val="24"/>
              </w:rPr>
              <w:t>派遣协议书</w:t>
            </w:r>
          </w:p>
          <w:p w:rsidR="006C6A64" w:rsidRPr="0069479B" w:rsidRDefault="006C6A64" w:rsidP="00FD2F44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69479B">
              <w:rPr>
                <w:rFonts w:ascii="黑体" w:eastAsia="黑体" w:hAnsi="黑体" w:hint="eastAsia"/>
                <w:color w:val="000000"/>
                <w:sz w:val="24"/>
              </w:rPr>
              <w:t>（份</w:t>
            </w:r>
            <w:r w:rsidRPr="0069479B">
              <w:rPr>
                <w:rFonts w:ascii="黑体" w:eastAsia="黑体" w:hAnsi="黑体"/>
                <w:color w:val="000000"/>
                <w:sz w:val="24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A64" w:rsidRPr="0069479B" w:rsidRDefault="006C6A64" w:rsidP="00FD2F44">
            <w:pPr>
              <w:widowControl/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69479B">
              <w:rPr>
                <w:rFonts w:ascii="黑体" w:eastAsia="黑体" w:hAnsi="黑体" w:hint="eastAsia"/>
                <w:color w:val="000000"/>
                <w:sz w:val="24"/>
              </w:rPr>
              <w:t>回原籍协议书</w:t>
            </w:r>
          </w:p>
          <w:p w:rsidR="006C6A64" w:rsidRPr="0069479B" w:rsidRDefault="006C6A64" w:rsidP="00FD2F44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69479B">
              <w:rPr>
                <w:rFonts w:ascii="黑体" w:eastAsia="黑体" w:hAnsi="黑体" w:hint="eastAsia"/>
                <w:color w:val="000000"/>
                <w:sz w:val="24"/>
              </w:rPr>
              <w:t>（份</w:t>
            </w:r>
            <w:r w:rsidRPr="0069479B">
              <w:rPr>
                <w:rFonts w:ascii="黑体" w:eastAsia="黑体" w:hAnsi="黑体"/>
                <w:color w:val="000000"/>
                <w:sz w:val="24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6A64" w:rsidRPr="0069479B" w:rsidRDefault="006C6A64" w:rsidP="00FD2F44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69479B">
              <w:rPr>
                <w:rFonts w:ascii="黑体" w:eastAsia="黑体" w:hAnsi="黑体" w:hint="eastAsia"/>
                <w:color w:val="000000"/>
                <w:sz w:val="24"/>
              </w:rPr>
              <w:t>升学</w:t>
            </w:r>
          </w:p>
        </w:tc>
        <w:tc>
          <w:tcPr>
            <w:tcW w:w="709" w:type="dxa"/>
            <w:vAlign w:val="center"/>
          </w:tcPr>
          <w:p w:rsidR="006C6A64" w:rsidRPr="0069479B" w:rsidRDefault="006C6A64" w:rsidP="00FD2F44">
            <w:pPr>
              <w:widowControl/>
              <w:spacing w:line="560" w:lineRule="exact"/>
              <w:rPr>
                <w:rFonts w:ascii="黑体" w:eastAsia="黑体" w:hAnsi="黑体"/>
                <w:color w:val="000000"/>
                <w:sz w:val="24"/>
              </w:rPr>
            </w:pPr>
            <w:r w:rsidRPr="0069479B">
              <w:rPr>
                <w:rFonts w:ascii="黑体" w:eastAsia="黑体" w:hAnsi="黑体" w:hint="eastAsia"/>
                <w:color w:val="000000"/>
                <w:sz w:val="24"/>
              </w:rPr>
              <w:t>出国</w:t>
            </w:r>
          </w:p>
          <w:p w:rsidR="006C6A64" w:rsidRPr="0069479B" w:rsidRDefault="006C6A64" w:rsidP="00FD2F44">
            <w:pPr>
              <w:widowControl/>
              <w:spacing w:line="560" w:lineRule="exact"/>
              <w:rPr>
                <w:rFonts w:ascii="黑体" w:eastAsia="黑体" w:hAnsi="黑体"/>
                <w:color w:val="000000"/>
                <w:sz w:val="24"/>
              </w:rPr>
            </w:pPr>
            <w:r w:rsidRPr="0069479B">
              <w:rPr>
                <w:rFonts w:ascii="黑体" w:eastAsia="黑体" w:hAnsi="黑体"/>
                <w:color w:val="000000"/>
                <w:sz w:val="24"/>
              </w:rPr>
              <w:t>出境</w:t>
            </w:r>
          </w:p>
        </w:tc>
        <w:tc>
          <w:tcPr>
            <w:tcW w:w="992" w:type="dxa"/>
            <w:vAlign w:val="center"/>
          </w:tcPr>
          <w:p w:rsidR="006C6A64" w:rsidRPr="0069479B" w:rsidRDefault="006C6A64" w:rsidP="00FD2F44">
            <w:pPr>
              <w:widowControl/>
              <w:spacing w:line="560" w:lineRule="exact"/>
              <w:ind w:left="120" w:hangingChars="50" w:hanging="120"/>
              <w:rPr>
                <w:rFonts w:ascii="黑体" w:eastAsia="黑体" w:hAnsi="黑体"/>
                <w:color w:val="000000"/>
                <w:sz w:val="24"/>
              </w:rPr>
            </w:pPr>
            <w:r w:rsidRPr="0069479B">
              <w:rPr>
                <w:rFonts w:ascii="黑体" w:eastAsia="黑体" w:hAnsi="黑体" w:hint="eastAsia"/>
                <w:color w:val="000000"/>
                <w:sz w:val="24"/>
              </w:rPr>
              <w:t>省</w:t>
            </w:r>
            <w:r w:rsidRPr="0069479B">
              <w:rPr>
                <w:rFonts w:ascii="黑体" w:eastAsia="黑体" w:hAnsi="黑体"/>
                <w:color w:val="000000"/>
                <w:sz w:val="24"/>
              </w:rPr>
              <w:t>中心托管</w:t>
            </w:r>
          </w:p>
        </w:tc>
        <w:tc>
          <w:tcPr>
            <w:tcW w:w="992" w:type="dxa"/>
            <w:vAlign w:val="center"/>
          </w:tcPr>
          <w:p w:rsidR="006C6A64" w:rsidRPr="0069479B" w:rsidRDefault="006C6A64" w:rsidP="00FD2F44">
            <w:pPr>
              <w:widowControl/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69479B">
              <w:rPr>
                <w:rFonts w:ascii="黑体" w:eastAsia="黑体" w:hAnsi="黑体" w:hint="eastAsia"/>
                <w:color w:val="000000"/>
                <w:sz w:val="24"/>
              </w:rPr>
              <w:t>省</w:t>
            </w:r>
            <w:r w:rsidRPr="0069479B">
              <w:rPr>
                <w:rFonts w:ascii="黑体" w:eastAsia="黑体" w:hAnsi="黑体"/>
                <w:color w:val="000000"/>
                <w:sz w:val="24"/>
              </w:rPr>
              <w:t>人才代理</w:t>
            </w:r>
            <w:r w:rsidRPr="0069479B">
              <w:rPr>
                <w:rFonts w:ascii="黑体" w:eastAsia="黑体" w:hAnsi="黑体" w:hint="eastAsia"/>
                <w:color w:val="000000"/>
                <w:sz w:val="24"/>
              </w:rPr>
              <w:t>(函</w:t>
            </w:r>
            <w:r w:rsidRPr="0069479B">
              <w:rPr>
                <w:rFonts w:ascii="黑体" w:eastAsia="黑体" w:hAnsi="黑体"/>
                <w:color w:val="000000"/>
                <w:sz w:val="24"/>
              </w:rPr>
              <w:t>)</w:t>
            </w:r>
          </w:p>
        </w:tc>
        <w:tc>
          <w:tcPr>
            <w:tcW w:w="936" w:type="dxa"/>
            <w:vAlign w:val="center"/>
          </w:tcPr>
          <w:p w:rsidR="006C6A64" w:rsidRPr="0069479B" w:rsidRDefault="006C6A64" w:rsidP="00FD2F44">
            <w:pPr>
              <w:widowControl/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69479B">
              <w:rPr>
                <w:rFonts w:ascii="黑体" w:eastAsia="黑体" w:hAnsi="黑体" w:hint="eastAsia"/>
                <w:color w:val="000000"/>
                <w:sz w:val="24"/>
              </w:rPr>
              <w:t>市人才</w:t>
            </w:r>
            <w:r w:rsidRPr="0069479B">
              <w:rPr>
                <w:rFonts w:ascii="黑体" w:eastAsia="黑体" w:hAnsi="黑体"/>
                <w:color w:val="000000"/>
                <w:sz w:val="24"/>
              </w:rPr>
              <w:t>代理</w:t>
            </w:r>
          </w:p>
          <w:p w:rsidR="006C6A64" w:rsidRPr="0069479B" w:rsidRDefault="006C6A64" w:rsidP="00FD2F44">
            <w:pPr>
              <w:widowControl/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69479B">
              <w:rPr>
                <w:rFonts w:ascii="黑体" w:eastAsia="黑体" w:hAnsi="黑体" w:hint="eastAsia"/>
                <w:color w:val="000000"/>
                <w:sz w:val="24"/>
              </w:rPr>
              <w:t>（函</w:t>
            </w:r>
            <w:r w:rsidRPr="0069479B">
              <w:rPr>
                <w:rFonts w:ascii="黑体" w:eastAsia="黑体" w:hAnsi="黑体"/>
                <w:color w:val="000000"/>
                <w:sz w:val="24"/>
              </w:rPr>
              <w:t>）</w:t>
            </w:r>
          </w:p>
        </w:tc>
        <w:tc>
          <w:tcPr>
            <w:tcW w:w="1081" w:type="dxa"/>
            <w:vAlign w:val="center"/>
          </w:tcPr>
          <w:p w:rsidR="006C6A64" w:rsidRPr="0069479B" w:rsidRDefault="006C6A64" w:rsidP="00FD2F44">
            <w:pPr>
              <w:widowControl/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69479B">
              <w:rPr>
                <w:rFonts w:ascii="黑体" w:eastAsia="黑体" w:hAnsi="黑体" w:hint="eastAsia"/>
                <w:color w:val="000000"/>
                <w:sz w:val="24"/>
              </w:rPr>
              <w:t>其他</w:t>
            </w:r>
            <w:r w:rsidRPr="0069479B">
              <w:rPr>
                <w:rFonts w:ascii="黑体" w:eastAsia="黑体" w:hAnsi="黑体"/>
                <w:color w:val="000000"/>
                <w:sz w:val="24"/>
              </w:rPr>
              <w:t>市州人才代理</w:t>
            </w:r>
            <w:r w:rsidRPr="0069479B">
              <w:rPr>
                <w:rFonts w:ascii="黑体" w:eastAsia="黑体" w:hAnsi="黑体" w:hint="eastAsia"/>
                <w:color w:val="000000"/>
                <w:sz w:val="24"/>
              </w:rPr>
              <w:t>（函</w:t>
            </w:r>
            <w:r w:rsidRPr="0069479B">
              <w:rPr>
                <w:rFonts w:ascii="黑体" w:eastAsia="黑体" w:hAnsi="黑体"/>
                <w:color w:val="000000"/>
                <w:sz w:val="24"/>
              </w:rPr>
              <w:t>）</w:t>
            </w:r>
          </w:p>
        </w:tc>
      </w:tr>
      <w:tr w:rsidR="006C6A64" w:rsidRPr="00C75F03" w:rsidTr="00020B71">
        <w:trPr>
          <w:trHeight w:val="517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6C6A64" w:rsidRPr="00C75F03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sz w:val="24"/>
              </w:rPr>
            </w:pPr>
            <w:r w:rsidRPr="00C75F03">
              <w:rPr>
                <w:rFonts w:hint="eastAsia"/>
                <w:sz w:val="24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6C6A64" w:rsidRPr="00C75F03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6C6A64" w:rsidRPr="00C75F03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A64" w:rsidRPr="00C75F03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6A64" w:rsidRPr="00C75F03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6A64" w:rsidRPr="00C75F03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6A64" w:rsidRPr="00C75F03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C6A64" w:rsidRPr="00C75F03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C6A64" w:rsidRPr="00C75F03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C6A64" w:rsidRPr="00C75F03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 w:rsidR="006C6A64" w:rsidRPr="00C75F03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6C6A64" w:rsidRPr="00C75F03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sz w:val="24"/>
              </w:rPr>
            </w:pPr>
          </w:p>
        </w:tc>
      </w:tr>
      <w:tr w:rsidR="006C6A64" w:rsidRPr="00C75F03" w:rsidTr="00FD2F44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6C6A64" w:rsidRPr="00C75F03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sz w:val="24"/>
              </w:rPr>
            </w:pPr>
            <w:r w:rsidRPr="00C75F03">
              <w:rPr>
                <w:rFonts w:hint="eastAsia"/>
                <w:sz w:val="24"/>
              </w:rPr>
              <w:t>2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6C6A64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sz w:val="24"/>
              </w:rPr>
            </w:pPr>
            <w:r w:rsidRPr="00C75F03">
              <w:rPr>
                <w:rFonts w:hint="eastAsia"/>
                <w:sz w:val="24"/>
              </w:rPr>
              <w:t>就业</w:t>
            </w:r>
            <w:r w:rsidRPr="00C75F03">
              <w:rPr>
                <w:sz w:val="24"/>
              </w:rPr>
              <w:t>管理科</w:t>
            </w:r>
          </w:p>
          <w:p w:rsidR="006C6A64" w:rsidRPr="00C75F03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sz w:val="24"/>
              </w:rPr>
            </w:pPr>
            <w:r w:rsidRPr="00C75F03">
              <w:rPr>
                <w:sz w:val="24"/>
              </w:rPr>
              <w:t>复核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C6A64" w:rsidRPr="00C75F03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A64" w:rsidRPr="00C75F03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6A64" w:rsidRPr="00C75F03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6A64" w:rsidRPr="00C75F03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6A64" w:rsidRPr="00C75F03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C6A64" w:rsidRPr="00C75F03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C6A64" w:rsidRPr="00C75F03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C6A64" w:rsidRPr="00C75F03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 w:rsidR="006C6A64" w:rsidRPr="00C75F03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6C6A64" w:rsidRPr="00C75F03" w:rsidRDefault="006C6A64" w:rsidP="00FD2F44">
            <w:pPr>
              <w:widowControl/>
              <w:spacing w:beforeLines="50" w:before="120" w:afterLines="50" w:after="120" w:line="560" w:lineRule="exact"/>
              <w:jc w:val="center"/>
              <w:rPr>
                <w:sz w:val="24"/>
              </w:rPr>
            </w:pPr>
          </w:p>
        </w:tc>
      </w:tr>
    </w:tbl>
    <w:p w:rsidR="006C6A64" w:rsidRPr="00FC2882" w:rsidRDefault="006C6A64" w:rsidP="006C6A64">
      <w:pPr>
        <w:widowControl/>
        <w:spacing w:beforeLines="50" w:before="120" w:afterLines="50" w:after="120" w:line="560" w:lineRule="exact"/>
        <w:jc w:val="left"/>
        <w:rPr>
          <w:rFonts w:ascii="黑体" w:eastAsia="黑体" w:hAnsi="黑体"/>
          <w:sz w:val="24"/>
        </w:rPr>
      </w:pPr>
      <w:r w:rsidRPr="00FC2882">
        <w:rPr>
          <w:rFonts w:ascii="黑体" w:eastAsia="黑体" w:hAnsi="黑体" w:hint="eastAsia"/>
          <w:sz w:val="24"/>
        </w:rPr>
        <w:t>注意</w:t>
      </w:r>
      <w:r w:rsidRPr="00FC2882">
        <w:rPr>
          <w:rFonts w:ascii="黑体" w:eastAsia="黑体" w:hAnsi="黑体"/>
          <w:sz w:val="24"/>
        </w:rPr>
        <w:t>事项：</w:t>
      </w:r>
      <w:r w:rsidRPr="00FC2882">
        <w:rPr>
          <w:rFonts w:ascii="黑体" w:eastAsia="黑体" w:hAnsi="黑体" w:hint="eastAsia"/>
          <w:sz w:val="24"/>
        </w:rPr>
        <w:t>1.请</w:t>
      </w:r>
      <w:r w:rsidRPr="00FC2882">
        <w:rPr>
          <w:rFonts w:ascii="黑体" w:eastAsia="黑体" w:hAnsi="黑体"/>
          <w:sz w:val="24"/>
        </w:rPr>
        <w:t>各学院在规定时间录入审核完数据后导出1</w:t>
      </w:r>
      <w:r w:rsidRPr="00FC2882">
        <w:rPr>
          <w:rFonts w:ascii="黑体" w:eastAsia="黑体" w:hAnsi="黑体" w:hint="eastAsia"/>
          <w:sz w:val="24"/>
        </w:rPr>
        <w:t>份</w:t>
      </w:r>
      <w:r w:rsidRPr="00FC2882">
        <w:rPr>
          <w:rFonts w:ascii="黑体" w:eastAsia="黑体" w:hAnsi="黑体"/>
          <w:sz w:val="24"/>
        </w:rPr>
        <w:t>excel文档备查</w:t>
      </w:r>
      <w:r w:rsidRPr="00FC2882">
        <w:rPr>
          <w:rFonts w:ascii="黑体" w:eastAsia="黑体" w:hAnsi="黑体" w:hint="eastAsia"/>
          <w:sz w:val="24"/>
        </w:rPr>
        <w:t>。</w:t>
      </w:r>
    </w:p>
    <w:p w:rsidR="006C6A64" w:rsidRDefault="006C6A64" w:rsidP="006C6A64">
      <w:pPr>
        <w:widowControl/>
        <w:spacing w:beforeLines="50" w:before="120" w:afterLines="50" w:after="120" w:line="560" w:lineRule="exact"/>
        <w:ind w:firstLineChars="500" w:firstLine="1200"/>
        <w:jc w:val="left"/>
        <w:rPr>
          <w:rFonts w:ascii="黑体" w:eastAsia="黑体" w:hAnsi="黑体"/>
          <w:sz w:val="24"/>
        </w:rPr>
      </w:pPr>
      <w:r w:rsidRPr="00FC2882">
        <w:rPr>
          <w:rFonts w:ascii="黑体" w:eastAsia="黑体" w:hAnsi="黑体"/>
          <w:sz w:val="24"/>
        </w:rPr>
        <w:t>2.</w:t>
      </w:r>
      <w:r w:rsidRPr="00FC2882">
        <w:rPr>
          <w:rFonts w:ascii="黑体" w:eastAsia="黑体" w:hAnsi="黑体" w:hint="eastAsia"/>
          <w:sz w:val="24"/>
        </w:rPr>
        <w:t>学院</w:t>
      </w:r>
      <w:r w:rsidRPr="00FC2882">
        <w:rPr>
          <w:rFonts w:ascii="黑体" w:eastAsia="黑体" w:hAnsi="黑体"/>
          <w:sz w:val="24"/>
        </w:rPr>
        <w:t>录入</w:t>
      </w:r>
      <w:r w:rsidRPr="009957BB">
        <w:rPr>
          <w:rFonts w:ascii="黑体" w:eastAsia="黑体" w:hAnsi="黑体"/>
          <w:color w:val="FF0000"/>
          <w:sz w:val="24"/>
          <w:u w:val="single"/>
        </w:rPr>
        <w:t>截至前一天</w:t>
      </w:r>
      <w:r w:rsidRPr="00FC2882">
        <w:rPr>
          <w:rFonts w:ascii="黑体" w:eastAsia="黑体" w:hAnsi="黑体"/>
          <w:sz w:val="24"/>
        </w:rPr>
        <w:t>请再和就业管理科核对就业协议书，确保</w:t>
      </w:r>
      <w:r w:rsidRPr="00FC2882">
        <w:rPr>
          <w:rFonts w:ascii="黑体" w:eastAsia="黑体" w:hAnsi="黑体" w:hint="eastAsia"/>
          <w:sz w:val="24"/>
        </w:rPr>
        <w:t>两</w:t>
      </w:r>
      <w:r w:rsidRPr="00FC2882">
        <w:rPr>
          <w:rFonts w:ascii="黑体" w:eastAsia="黑体" w:hAnsi="黑体"/>
          <w:sz w:val="24"/>
        </w:rPr>
        <w:t>边都有。</w:t>
      </w:r>
    </w:p>
    <w:p w:rsidR="00140740" w:rsidRPr="006C6A64" w:rsidRDefault="006C6A64" w:rsidP="00020B71">
      <w:pPr>
        <w:spacing w:line="560" w:lineRule="exact"/>
        <w:ind w:firstLineChars="200" w:firstLine="640"/>
      </w:pPr>
      <w:r w:rsidRPr="00517AFB">
        <w:rPr>
          <w:rFonts w:ascii="仿宋_GB2312" w:eastAsia="仿宋_GB2312" w:hint="eastAsia"/>
          <w:sz w:val="32"/>
          <w:szCs w:val="32"/>
        </w:rPr>
        <w:t>学院就业专干签字：                                  就业管理科负责人签字：</w:t>
      </w:r>
      <w:bookmarkStart w:id="0" w:name="_GoBack"/>
      <w:bookmarkEnd w:id="0"/>
      <w:r w:rsidR="00020B71" w:rsidRPr="006C6A64">
        <w:t xml:space="preserve"> </w:t>
      </w:r>
    </w:p>
    <w:sectPr w:rsidR="00140740" w:rsidRPr="006C6A64" w:rsidSect="0069479B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3E5" w:rsidRDefault="001243E5" w:rsidP="006C6A64">
      <w:r>
        <w:separator/>
      </w:r>
    </w:p>
  </w:endnote>
  <w:endnote w:type="continuationSeparator" w:id="0">
    <w:p w:rsidR="001243E5" w:rsidRDefault="001243E5" w:rsidP="006C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3E5" w:rsidRDefault="001243E5" w:rsidP="006C6A64">
      <w:r>
        <w:separator/>
      </w:r>
    </w:p>
  </w:footnote>
  <w:footnote w:type="continuationSeparator" w:id="0">
    <w:p w:rsidR="001243E5" w:rsidRDefault="001243E5" w:rsidP="006C6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53F"/>
    <w:rsid w:val="00020B71"/>
    <w:rsid w:val="000E078C"/>
    <w:rsid w:val="001243E5"/>
    <w:rsid w:val="00161E9E"/>
    <w:rsid w:val="001A16CB"/>
    <w:rsid w:val="001C26CF"/>
    <w:rsid w:val="00211117"/>
    <w:rsid w:val="00237CFC"/>
    <w:rsid w:val="00280A28"/>
    <w:rsid w:val="00290477"/>
    <w:rsid w:val="002F58C2"/>
    <w:rsid w:val="00357644"/>
    <w:rsid w:val="004A6C35"/>
    <w:rsid w:val="004E4AA7"/>
    <w:rsid w:val="0052498E"/>
    <w:rsid w:val="005428F5"/>
    <w:rsid w:val="0058153F"/>
    <w:rsid w:val="00650B49"/>
    <w:rsid w:val="006C6A64"/>
    <w:rsid w:val="00906742"/>
    <w:rsid w:val="009A4AF5"/>
    <w:rsid w:val="00B9213C"/>
    <w:rsid w:val="00E00AED"/>
    <w:rsid w:val="00EB3141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9063D0-03B0-498C-B346-0C856699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A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6A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6A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6A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xuejie shen</dc:creator>
  <cp:keywords/>
  <dc:description/>
  <cp:lastModifiedBy>沈学杰</cp:lastModifiedBy>
  <cp:revision>4</cp:revision>
  <dcterms:created xsi:type="dcterms:W3CDTF">2018-05-14T02:19:00Z</dcterms:created>
  <dcterms:modified xsi:type="dcterms:W3CDTF">2019-05-08T12:43:00Z</dcterms:modified>
</cp:coreProperties>
</file>